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DCE" w:rsidRPr="006F7B5E" w:rsidRDefault="00D17DCE" w:rsidP="00D17DCE">
      <w:pPr>
        <w:tabs>
          <w:tab w:val="left" w:pos="2206"/>
        </w:tabs>
        <w:jc w:val="center"/>
        <w:rPr>
          <w:rStyle w:val="FontStyle40"/>
          <w:b w:val="0"/>
          <w:bCs w:val="0"/>
          <w:sz w:val="2"/>
          <w:szCs w:val="2"/>
        </w:rPr>
      </w:pPr>
      <w:r>
        <w:rPr>
          <w:rStyle w:val="FontStyle40"/>
        </w:rPr>
        <w:t>FORMULARZ OFERTOWY - część II</w:t>
      </w:r>
    </w:p>
    <w:p w:rsidR="00D17DCE" w:rsidRDefault="00D17DCE" w:rsidP="00D17DCE">
      <w:pPr>
        <w:pStyle w:val="Style4"/>
        <w:widowControl/>
        <w:spacing w:line="240" w:lineRule="exact"/>
        <w:ind w:left="6398"/>
        <w:jc w:val="both"/>
        <w:rPr>
          <w:sz w:val="20"/>
          <w:szCs w:val="20"/>
        </w:rPr>
      </w:pPr>
    </w:p>
    <w:p w:rsidR="00D17DCE" w:rsidRPr="001A1589" w:rsidRDefault="00D17DCE" w:rsidP="00D17DCE">
      <w:pPr>
        <w:pStyle w:val="Style18"/>
        <w:widowControl/>
        <w:spacing w:before="139"/>
        <w:jc w:val="right"/>
        <w:rPr>
          <w:rStyle w:val="FontStyle40"/>
          <w:b w:val="0"/>
          <w:sz w:val="18"/>
        </w:rPr>
      </w:pPr>
      <w:r w:rsidRPr="001A1589">
        <w:rPr>
          <w:rStyle w:val="FontStyle40"/>
          <w:b w:val="0"/>
          <w:sz w:val="22"/>
        </w:rPr>
        <w:t>……………………………….</w:t>
      </w:r>
    </w:p>
    <w:p w:rsidR="00D17DCE" w:rsidRDefault="00D17DCE" w:rsidP="00D17DCE">
      <w:pPr>
        <w:pStyle w:val="Style4"/>
        <w:widowControl/>
        <w:spacing w:before="197" w:line="240" w:lineRule="auto"/>
        <w:jc w:val="right"/>
        <w:rPr>
          <w:rStyle w:val="FontStyle43"/>
        </w:rPr>
      </w:pPr>
      <w:r>
        <w:rPr>
          <w:rStyle w:val="FontStyle43"/>
        </w:rPr>
        <w:t>(miejscowość, data)</w:t>
      </w:r>
    </w:p>
    <w:p w:rsidR="00D17DCE" w:rsidRDefault="00D17DCE" w:rsidP="00D17DCE">
      <w:pPr>
        <w:pStyle w:val="Style9"/>
        <w:widowControl/>
        <w:tabs>
          <w:tab w:val="left" w:pos="5294"/>
        </w:tabs>
        <w:spacing w:before="24" w:line="274" w:lineRule="exact"/>
        <w:ind w:right="24"/>
        <w:rPr>
          <w:rStyle w:val="FontStyle43"/>
        </w:rPr>
      </w:pPr>
      <w:r>
        <w:rPr>
          <w:rStyle w:val="FontStyle43"/>
        </w:rPr>
        <w:t>………………………………………..</w:t>
      </w:r>
    </w:p>
    <w:p w:rsidR="00D17DCE" w:rsidRPr="001A1589" w:rsidRDefault="00D17DCE" w:rsidP="00D17DCE">
      <w:pPr>
        <w:pStyle w:val="Style9"/>
        <w:widowControl/>
        <w:tabs>
          <w:tab w:val="left" w:pos="5294"/>
        </w:tabs>
        <w:spacing w:before="24" w:line="274" w:lineRule="exact"/>
        <w:ind w:right="24"/>
        <w:rPr>
          <w:rStyle w:val="FontStyle43"/>
        </w:rPr>
      </w:pPr>
      <w:r>
        <w:rPr>
          <w:rStyle w:val="FontStyle43"/>
        </w:rPr>
        <w:t xml:space="preserve">    (Dane i adres wykonawcy)</w:t>
      </w:r>
      <w:r>
        <w:rPr>
          <w:rStyle w:val="FontStyle43"/>
        </w:rPr>
        <w:tab/>
      </w:r>
      <w:r w:rsidRPr="001A1589">
        <w:rPr>
          <w:rStyle w:val="FontStyle43"/>
        </w:rPr>
        <w:t>Gmina Trzebownisko</w:t>
      </w:r>
    </w:p>
    <w:p w:rsidR="00D17DCE" w:rsidRPr="001A1589" w:rsidRDefault="00D17DCE" w:rsidP="00D17DCE">
      <w:pPr>
        <w:pStyle w:val="Style9"/>
        <w:widowControl/>
        <w:tabs>
          <w:tab w:val="left" w:pos="5294"/>
        </w:tabs>
        <w:spacing w:before="24" w:line="274" w:lineRule="exact"/>
        <w:ind w:right="24"/>
        <w:rPr>
          <w:rStyle w:val="FontStyle38"/>
        </w:rPr>
      </w:pPr>
      <w:r w:rsidRPr="001A1589">
        <w:rPr>
          <w:rStyle w:val="FontStyle43"/>
        </w:rPr>
        <w:tab/>
        <w:t>36-001 Trzebownisko 976</w:t>
      </w:r>
    </w:p>
    <w:p w:rsidR="00D17DCE" w:rsidRDefault="00D17DCE" w:rsidP="00D17DCE">
      <w:pPr>
        <w:pStyle w:val="Style6"/>
        <w:widowControl/>
        <w:spacing w:before="34" w:line="226" w:lineRule="exact"/>
        <w:rPr>
          <w:rStyle w:val="FontStyle45"/>
        </w:rPr>
      </w:pPr>
    </w:p>
    <w:p w:rsidR="00D17DCE" w:rsidRDefault="00D17DCE" w:rsidP="00D17DCE">
      <w:pPr>
        <w:pStyle w:val="Style9"/>
        <w:widowControl/>
        <w:spacing w:line="240" w:lineRule="exact"/>
        <w:rPr>
          <w:sz w:val="20"/>
          <w:szCs w:val="20"/>
        </w:rPr>
      </w:pPr>
    </w:p>
    <w:p w:rsidR="00D17DCE" w:rsidRDefault="00D17DCE" w:rsidP="00D17DCE">
      <w:pPr>
        <w:pStyle w:val="Style9"/>
        <w:widowControl/>
        <w:spacing w:before="29" w:line="250" w:lineRule="exact"/>
        <w:jc w:val="both"/>
        <w:rPr>
          <w:rFonts w:eastAsia="Times New Roman"/>
          <w:sz w:val="20"/>
          <w:lang w:eastAsia="ar-SA"/>
        </w:rPr>
      </w:pPr>
      <w:r w:rsidRPr="006F7B5E">
        <w:rPr>
          <w:rStyle w:val="FontStyle38"/>
          <w:b w:val="0"/>
        </w:rPr>
        <w:t>W odpowiedzi na Zapytanie Ofertowe nr</w:t>
      </w:r>
      <w:r w:rsidRPr="006F7B5E">
        <w:rPr>
          <w:rStyle w:val="FontStyle38"/>
        </w:rPr>
        <w:t xml:space="preserve"> </w:t>
      </w:r>
      <w:r w:rsidRPr="00743DC1">
        <w:rPr>
          <w:rFonts w:eastAsia="Times New Roman"/>
          <w:color w:val="000000"/>
          <w:sz w:val="20"/>
          <w:lang w:eastAsia="ar-SA"/>
        </w:rPr>
        <w:t>BR.271.2.11.2017</w:t>
      </w:r>
      <w:r w:rsidRPr="006F7B5E">
        <w:rPr>
          <w:rFonts w:eastAsia="Times New Roman"/>
          <w:b/>
          <w:color w:val="000000"/>
          <w:sz w:val="20"/>
          <w:lang w:eastAsia="ar-SA"/>
        </w:rPr>
        <w:t xml:space="preserve"> </w:t>
      </w:r>
      <w:r w:rsidRPr="006F7B5E">
        <w:rPr>
          <w:rFonts w:eastAsia="Times New Roman"/>
          <w:color w:val="000000"/>
          <w:sz w:val="20"/>
          <w:lang w:eastAsia="ar-SA"/>
        </w:rPr>
        <w:t>dotyczące zamówienia</w:t>
      </w:r>
      <w:r w:rsidRPr="006F7B5E">
        <w:rPr>
          <w:rFonts w:eastAsia="Times New Roman"/>
          <w:b/>
          <w:color w:val="000000"/>
          <w:sz w:val="20"/>
          <w:lang w:eastAsia="ar-SA"/>
        </w:rPr>
        <w:t xml:space="preserve"> na </w:t>
      </w:r>
      <w:r w:rsidRPr="006F7B5E">
        <w:rPr>
          <w:rFonts w:eastAsia="Times New Roman"/>
          <w:b/>
          <w:sz w:val="20"/>
          <w:lang w:eastAsia="ar-SA"/>
        </w:rPr>
        <w:t>d</w:t>
      </w:r>
      <w:r w:rsidRPr="00743DC1">
        <w:rPr>
          <w:rFonts w:eastAsia="Times New Roman"/>
          <w:b/>
          <w:sz w:val="20"/>
          <w:lang w:eastAsia="ar-SA"/>
        </w:rPr>
        <w:t>ostaw</w:t>
      </w:r>
      <w:r w:rsidRPr="006F7B5E">
        <w:rPr>
          <w:rFonts w:eastAsia="Times New Roman"/>
          <w:b/>
          <w:sz w:val="20"/>
          <w:lang w:eastAsia="ar-SA"/>
        </w:rPr>
        <w:t>ę</w:t>
      </w:r>
      <w:r w:rsidRPr="00743DC1">
        <w:rPr>
          <w:rFonts w:eastAsia="Times New Roman"/>
          <w:b/>
          <w:sz w:val="20"/>
          <w:lang w:eastAsia="ar-SA"/>
        </w:rPr>
        <w:t xml:space="preserve"> pomocy logopedycznych do świetlic dziennych prowadzonych </w:t>
      </w:r>
      <w:r w:rsidRPr="006F7B5E">
        <w:rPr>
          <w:rFonts w:eastAsia="Times New Roman"/>
          <w:b/>
          <w:sz w:val="20"/>
          <w:lang w:eastAsia="ar-SA"/>
        </w:rPr>
        <w:t>w</w:t>
      </w:r>
      <w:r w:rsidRPr="00743DC1">
        <w:rPr>
          <w:rFonts w:eastAsia="Times New Roman"/>
          <w:b/>
          <w:sz w:val="20"/>
          <w:lang w:eastAsia="ar-SA"/>
        </w:rPr>
        <w:t xml:space="preserve"> miejscowości: Jasionka, Wólka Podleśna, Trzebownisko, Nowa Wieś, Stobierna, Zaczernie, Łąka i Łukawiec w ramach projektu pn. „Kompleksowe wsparcie rodzin z terenu Gminy Trzebownisko” nr RPPK.08.04.00-18-0027/16</w:t>
      </w:r>
      <w:r w:rsidRPr="00743DC1">
        <w:rPr>
          <w:rFonts w:eastAsia="Times New Roman"/>
          <w:sz w:val="20"/>
          <w:lang w:eastAsia="ar-SA"/>
        </w:rPr>
        <w:t xml:space="preserve"> finansowanego przez Unię Europejską w ramach Europejskiego Funduszu Społecznego Regionalnego Programu Operacyjnego Województwa Podkarpackiego na lata 2014-2020</w:t>
      </w:r>
    </w:p>
    <w:p w:rsidR="00D17DCE" w:rsidRDefault="00D17DCE" w:rsidP="00D17DCE">
      <w:pPr>
        <w:pStyle w:val="Style9"/>
        <w:widowControl/>
        <w:spacing w:before="29" w:line="250" w:lineRule="exact"/>
        <w:jc w:val="both"/>
        <w:rPr>
          <w:rFonts w:eastAsia="Times New Roman"/>
          <w:sz w:val="20"/>
          <w:lang w:eastAsia="ar-SA"/>
        </w:rPr>
      </w:pPr>
    </w:p>
    <w:p w:rsidR="00D17DCE" w:rsidRDefault="00D17DCE" w:rsidP="00D17DCE">
      <w:pPr>
        <w:pStyle w:val="Style9"/>
        <w:widowControl/>
        <w:spacing w:before="29" w:line="250" w:lineRule="exact"/>
        <w:jc w:val="both"/>
        <w:rPr>
          <w:rFonts w:eastAsia="Times New Roman"/>
          <w:sz w:val="20"/>
          <w:lang w:eastAsia="ar-SA"/>
        </w:rPr>
      </w:pPr>
      <w:r>
        <w:rPr>
          <w:rFonts w:eastAsia="Times New Roman"/>
          <w:sz w:val="20"/>
          <w:lang w:eastAsia="ar-SA"/>
        </w:rPr>
        <w:t>Termin dostawy (kryterium II: do 15 dni, do 30 dni): …………………………………..</w:t>
      </w:r>
    </w:p>
    <w:p w:rsidR="00D17DCE" w:rsidRDefault="00D17DCE" w:rsidP="00D17DCE">
      <w:pPr>
        <w:pStyle w:val="Style9"/>
        <w:widowControl/>
        <w:spacing w:before="29" w:line="250" w:lineRule="exact"/>
        <w:jc w:val="both"/>
        <w:rPr>
          <w:rFonts w:eastAsia="Times New Roman"/>
          <w:sz w:val="20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26"/>
        <w:gridCol w:w="4760"/>
        <w:gridCol w:w="839"/>
        <w:gridCol w:w="1235"/>
        <w:gridCol w:w="1522"/>
      </w:tblGrid>
      <w:tr w:rsidR="00D17DCE" w:rsidRPr="00D86790" w:rsidTr="008C41C1"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Lp.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Przedmiot zamówienia</w:t>
            </w: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(zamówienie zgodne z poniższymi opisami lub </w:t>
            </w:r>
            <w:r w:rsidRPr="00D17DCE">
              <w:rPr>
                <w:b/>
                <w:sz w:val="22"/>
                <w:szCs w:val="22"/>
              </w:rPr>
              <w:t>RÓWNOWAŻNE</w:t>
            </w:r>
            <w:r w:rsidRPr="00D17DCE">
              <w:rPr>
                <w:sz w:val="22"/>
                <w:szCs w:val="22"/>
              </w:rPr>
              <w:t>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Ilość</w:t>
            </w: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szt.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Cena jedn. </w:t>
            </w: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w zł</w:t>
            </w: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Wartość brutto w zł</w:t>
            </w: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„Kto posłucha, ten usłyszy” - </w:t>
            </w:r>
            <w:r w:rsidRPr="00D17DCE">
              <w:rPr>
                <w:bCs/>
                <w:sz w:val="22"/>
                <w:szCs w:val="22"/>
              </w:rPr>
              <w:t>Ćwiczenia usprawniające percepcję słuchową dla najmłodszych uczniów (</w:t>
            </w:r>
            <w:r w:rsidRPr="00D17DCE">
              <w:rPr>
                <w:sz w:val="22"/>
                <w:szCs w:val="22"/>
              </w:rPr>
              <w:t>M. Barańska, M. Hinz). W komplecie dodatkowo 2 płyty CD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854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bCs/>
                <w:sz w:val="22"/>
                <w:szCs w:val="22"/>
              </w:rPr>
              <w:t xml:space="preserve">SWM - Test do badania zagrożenia dysleksją (Cieszyńska Jagoda, </w:t>
            </w:r>
            <w:proofErr w:type="spellStart"/>
            <w:r w:rsidRPr="00D17DCE">
              <w:rPr>
                <w:bCs/>
                <w:sz w:val="22"/>
                <w:szCs w:val="22"/>
              </w:rPr>
              <w:t>Korendo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 Marta)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Pakiet - Moje </w:t>
            </w:r>
            <w:proofErr w:type="spellStart"/>
            <w:r w:rsidRPr="00D17DCE">
              <w:rPr>
                <w:sz w:val="22"/>
                <w:szCs w:val="22"/>
              </w:rPr>
              <w:t>sylabki</w:t>
            </w:r>
            <w:proofErr w:type="spellEnd"/>
            <w:r w:rsidRPr="00D17DCE">
              <w:rPr>
                <w:sz w:val="22"/>
                <w:szCs w:val="22"/>
              </w:rPr>
              <w:t>. Ćwiczenia do nauki czytania metodą symultaniczno-sekwencyjną).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Seria 5 zeszytów zawiera materiał podzielony zgodnie z kolejnymi etapami </w:t>
            </w:r>
            <w:proofErr w:type="spellStart"/>
            <w:r w:rsidRPr="00D17DCE">
              <w:rPr>
                <w:bCs/>
                <w:sz w:val="22"/>
                <w:szCs w:val="22"/>
              </w:rPr>
              <w:t>symultaniczno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 sekwencyjnej metody wczesnej nauki czytania prof. Jagody Cieszyńskiej.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4.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KOSF - </w:t>
            </w:r>
            <w:r w:rsidRPr="00D17DCE">
              <w:rPr>
                <w:bCs/>
                <w:sz w:val="22"/>
                <w:szCs w:val="22"/>
              </w:rPr>
              <w:t>Karty oceny słuchu fonemowego. Test do badania słuchu fonemowego dzieci w wieku od trzech do siedmiu i pół lat (Joanna Gruba)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5.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proofErr w:type="spellStart"/>
            <w:r w:rsidRPr="00D17DCE">
              <w:rPr>
                <w:sz w:val="22"/>
                <w:szCs w:val="22"/>
              </w:rPr>
              <w:t>Tactilo</w:t>
            </w:r>
            <w:proofErr w:type="spellEnd"/>
            <w:r w:rsidRPr="00D17DCE">
              <w:rPr>
                <w:sz w:val="22"/>
                <w:szCs w:val="22"/>
              </w:rPr>
              <w:t xml:space="preserve"> Loto – Lotto sensoryczne - </w:t>
            </w:r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gra rozwijająca zmysł dotyku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6.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Pak talii "Piotruś słuchowy" - zestaw 1 – Rozwijamy funkcje słuchowe. 8 talii kart do gry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7.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Wczesna interwencja w logopedii (</w:t>
            </w:r>
            <w:r w:rsidRPr="00D17DCE">
              <w:rPr>
                <w:bCs/>
                <w:sz w:val="22"/>
                <w:szCs w:val="22"/>
                <w:shd w:val="clear" w:color="auto" w:fill="FFFFFF"/>
              </w:rPr>
              <w:t xml:space="preserve">red: Błeszyński Jacek J., </w:t>
            </w:r>
            <w:proofErr w:type="spellStart"/>
            <w:r w:rsidRPr="00D17DCE">
              <w:rPr>
                <w:bCs/>
                <w:sz w:val="22"/>
                <w:szCs w:val="22"/>
                <w:shd w:val="clear" w:color="auto" w:fill="FFFFFF"/>
              </w:rPr>
              <w:t>Baczała</w:t>
            </w:r>
            <w:proofErr w:type="spellEnd"/>
            <w:r w:rsidRPr="00D17DCE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17DCE">
              <w:rPr>
                <w:bCs/>
                <w:sz w:val="22"/>
                <w:szCs w:val="22"/>
                <w:shd w:val="clear" w:color="auto" w:fill="FFFFFF"/>
              </w:rPr>
              <w:t>Ditta</w:t>
            </w:r>
            <w:proofErr w:type="spellEnd"/>
            <w:r w:rsidRPr="00D17DCE">
              <w:rPr>
                <w:bCs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8.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„Od obrazka do słowa” - </w:t>
            </w:r>
            <w:r w:rsidRPr="00D17DCE">
              <w:rPr>
                <w:iCs/>
                <w:sz w:val="22"/>
                <w:szCs w:val="22"/>
              </w:rPr>
              <w:t>Gry rozwijające mowę dziecka (</w:t>
            </w:r>
            <w:hyperlink r:id="rId7" w:history="1">
              <w:r w:rsidRPr="00D17DCE">
                <w:rPr>
                  <w:rStyle w:val="Hipercze"/>
                  <w:bCs/>
                  <w:color w:val="auto"/>
                  <w:sz w:val="22"/>
                  <w:szCs w:val="22"/>
                  <w:u w:val="none"/>
                </w:rPr>
                <w:t>Rodak Hanna</w:t>
              </w:r>
            </w:hyperlink>
            <w:r w:rsidRPr="00D17DCE">
              <w:rPr>
                <w:bCs/>
                <w:sz w:val="22"/>
                <w:szCs w:val="22"/>
              </w:rPr>
              <w:t>, </w:t>
            </w:r>
            <w:hyperlink r:id="rId8" w:history="1">
              <w:r w:rsidRPr="00D17DCE">
                <w:rPr>
                  <w:rStyle w:val="Hipercze"/>
                  <w:bCs/>
                  <w:color w:val="auto"/>
                  <w:sz w:val="22"/>
                  <w:szCs w:val="22"/>
                  <w:u w:val="none"/>
                </w:rPr>
                <w:t>Nawrocka Danuta</w:t>
              </w:r>
            </w:hyperlink>
            <w:r w:rsidRPr="00D17DCE">
              <w:rPr>
                <w:sz w:val="22"/>
                <w:szCs w:val="22"/>
              </w:rPr>
              <w:t xml:space="preserve">). Zestaw składa się z poradnika, materiałów obrazkowych, zawierających gry językowe i kombinacje ćwiczeń językowych, oraz etykietek z podpisami do </w:t>
            </w:r>
            <w:r w:rsidRPr="00D17DCE">
              <w:rPr>
                <w:sz w:val="22"/>
                <w:szCs w:val="22"/>
              </w:rPr>
              <w:lastRenderedPageBreak/>
              <w:t>poszczególnych obrazków (całość zapakowana w pudełku).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9.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Historyjki obrazkowe – 1 komplet: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3-elementowe historyjki obrazkowe, 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4-elementowe historyjki obrazkowe,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6-elementowe historyjki obrazkowe, 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8-elementowe historyjki obrazkowe.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Materiały edukacyjne dla dzieci najmłodszych.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10.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Dźwięki mowy. Program kształtowania świadomości fonologicznej dla dzieci przedszkolnych i szkolnych (</w:t>
            </w:r>
            <w:hyperlink r:id="rId9" w:tooltip="Alicja Maurer" w:history="1">
              <w:r w:rsidRPr="00D17DCE">
                <w:rPr>
                  <w:rStyle w:val="Hipercze"/>
                  <w:color w:val="auto"/>
                  <w:sz w:val="22"/>
                  <w:szCs w:val="22"/>
                  <w:u w:val="none"/>
                  <w:shd w:val="clear" w:color="auto" w:fill="FAF7F3"/>
                </w:rPr>
                <w:t>Alicja Maurer</w:t>
              </w:r>
            </w:hyperlink>
            <w:r w:rsidRPr="00D17DCE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11.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Masaż logopedyczny (Elżbieta Stecko) - płyta DVD + książka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12.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„Moje układanki” ćwiczenia sylabowe do nauki czytania (</w:t>
            </w:r>
            <w:r w:rsidRPr="00D17DCE">
              <w:rPr>
                <w:sz w:val="22"/>
                <w:szCs w:val="22"/>
                <w:shd w:val="clear" w:color="auto" w:fill="FFFFFF"/>
              </w:rPr>
              <w:t xml:space="preserve">Agnieszka Fabisiak-Majcher, Elżbieta </w:t>
            </w:r>
            <w:proofErr w:type="spellStart"/>
            <w:r w:rsidRPr="00D17DCE">
              <w:rPr>
                <w:sz w:val="22"/>
                <w:szCs w:val="22"/>
                <w:shd w:val="clear" w:color="auto" w:fill="FFFFFF"/>
              </w:rPr>
              <w:t>Ławczys</w:t>
            </w:r>
            <w:proofErr w:type="spellEnd"/>
            <w:r w:rsidRPr="00D17DCE">
              <w:rPr>
                <w:sz w:val="22"/>
                <w:szCs w:val="22"/>
                <w:shd w:val="clear" w:color="auto" w:fill="FFFFFF"/>
              </w:rPr>
              <w:t>)</w:t>
            </w:r>
            <w:r w:rsidRPr="00D17DCE">
              <w:rPr>
                <w:sz w:val="22"/>
                <w:szCs w:val="22"/>
              </w:rPr>
              <w:t xml:space="preserve"> Zestaw: 1,2,3,4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13.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bCs/>
                <w:sz w:val="22"/>
                <w:szCs w:val="22"/>
              </w:rPr>
              <w:t>„Ćwiczenia dla jąkających się i nie tylko” (</w:t>
            </w:r>
            <w:r w:rsidRPr="00D17DCE">
              <w:rPr>
                <w:bCs/>
                <w:sz w:val="22"/>
                <w:szCs w:val="22"/>
                <w:shd w:val="clear" w:color="auto" w:fill="EAE8E5"/>
              </w:rPr>
              <w:t>Lubina Monika)</w:t>
            </w:r>
            <w:r w:rsidRPr="00D17DCE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14.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Kocham czytać. (Cieszyńska Jagoda)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Pakiet 18 zeszytów (1-18) (niebieski)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15.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Kocham czytać(Cieszyńska Jagoda). Zeszyt 19-30 Podróże Jagody i Janka. Pakiet 12 zeszytów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16.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Sprawdź jak mówię - </w:t>
            </w:r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Karta badania logopedycznego z materiałami pomocniczymi</w:t>
            </w:r>
            <w:r w:rsidRPr="00D17DCE">
              <w:rPr>
                <w:color w:val="000000"/>
                <w:sz w:val="22"/>
                <w:szCs w:val="22"/>
              </w:rPr>
              <w:t xml:space="preserve"> </w:t>
            </w:r>
            <w:r w:rsidRPr="00D17DCE">
              <w:rPr>
                <w:rStyle w:val="smalltext"/>
                <w:color w:val="000000"/>
                <w:sz w:val="22"/>
                <w:szCs w:val="22"/>
                <w:shd w:val="clear" w:color="auto" w:fill="FFFFFF"/>
              </w:rPr>
              <w:t>(Stecko Elżbieta)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17.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Uczę się rozumieć innych - Emocje i Gesty (</w:t>
            </w:r>
            <w:hyperlink r:id="rId10" w:history="1">
              <w:r w:rsidRPr="00D17DCE">
                <w:rPr>
                  <w:rStyle w:val="Hipercze"/>
                  <w:color w:val="auto"/>
                  <w:sz w:val="22"/>
                  <w:szCs w:val="22"/>
                  <w:u w:val="none"/>
                </w:rPr>
                <w:t>Beata Blok </w:t>
              </w:r>
            </w:hyperlink>
            <w:r w:rsidRPr="00D17DCE">
              <w:rPr>
                <w:sz w:val="22"/>
                <w:szCs w:val="22"/>
              </w:rPr>
              <w:t>, </w:t>
            </w:r>
            <w:hyperlink r:id="rId11" w:history="1">
              <w:r w:rsidRPr="00D17DCE">
                <w:rPr>
                  <w:rStyle w:val="Hipercze"/>
                  <w:color w:val="auto"/>
                  <w:sz w:val="22"/>
                  <w:szCs w:val="22"/>
                  <w:u w:val="none"/>
                </w:rPr>
                <w:t>Zofia Brzeska </w:t>
              </w:r>
            </w:hyperlink>
            <w:r w:rsidRPr="00D17DCE">
              <w:rPr>
                <w:sz w:val="22"/>
                <w:szCs w:val="22"/>
              </w:rPr>
              <w:t>, </w:t>
            </w:r>
            <w:hyperlink r:id="rId12" w:history="1">
              <w:r w:rsidRPr="00D17DCE">
                <w:rPr>
                  <w:rStyle w:val="Hipercze"/>
                  <w:color w:val="auto"/>
                  <w:sz w:val="22"/>
                  <w:szCs w:val="22"/>
                  <w:u w:val="none"/>
                </w:rPr>
                <w:t>Małgorzata Marszałek</w:t>
              </w:r>
            </w:hyperlink>
            <w:r w:rsidRPr="00D17DCE">
              <w:rPr>
                <w:sz w:val="22"/>
                <w:szCs w:val="22"/>
              </w:rPr>
              <w:t>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18.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bCs/>
                <w:sz w:val="22"/>
                <w:szCs w:val="22"/>
              </w:rPr>
              <w:t>Litery i sylaby do zabawy. Układanka edukacyjna - układanka typu domino do nauki czytania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19.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Materiał wyrazowo-obrazkowy do utrwalania poprawnej wymowy głosek... (wersja papierowa) - Krzysztoszek Grażyna, Piszczek Małgorzata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Wszystkie części (10 zeszytów ćwiczeń w jednym komplecie)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20.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Demencja? To nie dla mnie. Ćwiczenia percepcji i pamięci dla osób w podeszłym wieku. Komplet: trzy poziomy (łatwy, średni, trudny)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21.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Jak skutecznie pracować nad postawami i emocjami w terapii jąkania (</w:t>
            </w:r>
            <w:proofErr w:type="spellStart"/>
            <w:r w:rsidRPr="00D17DCE">
              <w:rPr>
                <w:sz w:val="22"/>
                <w:szCs w:val="22"/>
              </w:rPr>
              <w:t>Kristin</w:t>
            </w:r>
            <w:proofErr w:type="spellEnd"/>
            <w:r w:rsidRPr="00D17DCE">
              <w:rPr>
                <w:sz w:val="22"/>
                <w:szCs w:val="22"/>
              </w:rPr>
              <w:t xml:space="preserve"> A. </w:t>
            </w:r>
            <w:proofErr w:type="spellStart"/>
            <w:r w:rsidRPr="00D17DCE">
              <w:rPr>
                <w:sz w:val="22"/>
                <w:szCs w:val="22"/>
              </w:rPr>
              <w:t>Chmela</w:t>
            </w:r>
            <w:proofErr w:type="spellEnd"/>
            <w:r w:rsidRPr="00D17DCE">
              <w:rPr>
                <w:sz w:val="22"/>
                <w:szCs w:val="22"/>
              </w:rPr>
              <w:t xml:space="preserve">, Nina </w:t>
            </w:r>
            <w:proofErr w:type="spellStart"/>
            <w:r w:rsidRPr="00D17DCE">
              <w:rPr>
                <w:sz w:val="22"/>
                <w:szCs w:val="22"/>
              </w:rPr>
              <w:t>Reardon</w:t>
            </w:r>
            <w:proofErr w:type="spellEnd"/>
            <w:r w:rsidRPr="00D17DCE">
              <w:rPr>
                <w:sz w:val="22"/>
                <w:szCs w:val="22"/>
              </w:rPr>
              <w:t>, pod red. Lisy A. Scott)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22.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Usprawnianie rozumienia u osób z afazją Zbiór ćwiczeń (</w:t>
            </w:r>
            <w:proofErr w:type="spellStart"/>
            <w:r w:rsidRPr="00D17DCE">
              <w:rPr>
                <w:sz w:val="22"/>
                <w:szCs w:val="22"/>
              </w:rPr>
              <w:t>Strachalska</w:t>
            </w:r>
            <w:proofErr w:type="spellEnd"/>
            <w:r w:rsidRPr="00D17DCE">
              <w:rPr>
                <w:sz w:val="22"/>
                <w:szCs w:val="22"/>
              </w:rPr>
              <w:t xml:space="preserve"> Bożena)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23.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Dać rzeczy słowo. Materiał zdjęciowy cz. 1 (Litwin Marika, Pietrzyk Iwona)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24.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Jak pomóc nie zapomnieć? Ćwiczenia pamięci i mowy - Dla osób z chorobą Alzheimera i innymi zespołami demencyjnymi (Katarzyna </w:t>
            </w:r>
            <w:proofErr w:type="spellStart"/>
            <w:r w:rsidRPr="00D17DCE">
              <w:rPr>
                <w:sz w:val="22"/>
                <w:szCs w:val="22"/>
              </w:rPr>
              <w:t>Szłapa</w:t>
            </w:r>
            <w:proofErr w:type="spellEnd"/>
            <w:r w:rsidRPr="00D17DCE">
              <w:rPr>
                <w:sz w:val="22"/>
                <w:szCs w:val="22"/>
              </w:rPr>
              <w:t>, Iwona Tomasik, Sławomir Wrzesiński)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lastRenderedPageBreak/>
              <w:t>25.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Afazja </w:t>
            </w:r>
            <w:proofErr w:type="spellStart"/>
            <w:r w:rsidRPr="00D17DCE">
              <w:rPr>
                <w:sz w:val="22"/>
                <w:szCs w:val="22"/>
              </w:rPr>
              <w:t>motoryczna-eferentna</w:t>
            </w:r>
            <w:proofErr w:type="spellEnd"/>
            <w:r w:rsidRPr="00D17DCE">
              <w:rPr>
                <w:sz w:val="22"/>
                <w:szCs w:val="22"/>
              </w:rPr>
              <w:t xml:space="preserve">. Część 1 i Część 2. (Alicja </w:t>
            </w:r>
            <w:proofErr w:type="spellStart"/>
            <w:r w:rsidRPr="00D17DCE">
              <w:rPr>
                <w:sz w:val="22"/>
                <w:szCs w:val="22"/>
              </w:rPr>
              <w:t>Rominiecka-Stec</w:t>
            </w:r>
            <w:proofErr w:type="spellEnd"/>
            <w:r w:rsidRPr="00D17DCE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26.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proofErr w:type="spellStart"/>
            <w:r w:rsidRPr="00D17DCE">
              <w:rPr>
                <w:sz w:val="22"/>
                <w:szCs w:val="22"/>
              </w:rPr>
              <w:t>Wykreślanki</w:t>
            </w:r>
            <w:proofErr w:type="spellEnd"/>
            <w:r w:rsidRPr="00D17DCE">
              <w:rPr>
                <w:sz w:val="22"/>
                <w:szCs w:val="22"/>
              </w:rPr>
              <w:t xml:space="preserve"> (Magdalena Borowska) - zeszyt z ćwiczeniami dla młodzieży i dorosłych, u których występują trudności z czytaniem i pisaniem, aktualizacją słów, linearnym przetwarzaniem informacji, koncentracją i uwagą.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27.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Zabawy oddechowe na wesoło (</w:t>
            </w:r>
            <w:r w:rsidRPr="00D17DCE">
              <w:rPr>
                <w:sz w:val="22"/>
                <w:szCs w:val="22"/>
              </w:rPr>
              <w:tab/>
            </w:r>
            <w:proofErr w:type="spellStart"/>
            <w:r w:rsidRPr="00D17DCE">
              <w:rPr>
                <w:sz w:val="22"/>
                <w:szCs w:val="22"/>
              </w:rPr>
              <w:t>Szłapa</w:t>
            </w:r>
            <w:proofErr w:type="spellEnd"/>
            <w:r w:rsidRPr="00D17DCE">
              <w:rPr>
                <w:sz w:val="22"/>
                <w:szCs w:val="22"/>
              </w:rPr>
              <w:t xml:space="preserve"> Katarzyna, Tomasik Iwona, Wrzesiński Sławomir). Teczka zawiera 26 plansz (13 dwu­stronnych kart)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28.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Budowanie struktury zdania (Elżbieta </w:t>
            </w:r>
            <w:proofErr w:type="spellStart"/>
            <w:r w:rsidRPr="00D17DCE">
              <w:rPr>
                <w:sz w:val="22"/>
                <w:szCs w:val="22"/>
              </w:rPr>
              <w:t>Ławczys</w:t>
            </w:r>
            <w:proofErr w:type="spellEnd"/>
            <w:r w:rsidRPr="00D17DCE">
              <w:rPr>
                <w:sz w:val="22"/>
                <w:szCs w:val="22"/>
              </w:rPr>
              <w:t xml:space="preserve">). Doskonała pomoc przeznaczona do terapii językowej dzieci i dorosłych. Pomoc składa się z: 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– materiału obrazkowego (16 ilustracji),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– etykiet ze zdaniami (po 7 do każdej ilustracji),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– etykiet z wyrazami do samodzielnego układania zdania.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29.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17DCE">
              <w:rPr>
                <w:sz w:val="22"/>
                <w:szCs w:val="22"/>
              </w:rPr>
              <w:t>Łączenie wyrazów z zdania (</w:t>
            </w:r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 xml:space="preserve">Elżbieta </w:t>
            </w:r>
            <w:proofErr w:type="spellStart"/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Ławczys</w:t>
            </w:r>
            <w:proofErr w:type="spellEnd"/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). Zestaw zawiera: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- 15 dużych tabel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color w:val="000000"/>
                <w:sz w:val="22"/>
                <w:szCs w:val="22"/>
                <w:shd w:val="clear" w:color="auto" w:fill="FFFFFF"/>
              </w:rPr>
              <w:t>- duże, czytelne etykiety z napisami i obrazkami.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30.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Powtarzam rozumiem nazywam - Aspekt czasownika (Anna Żywot)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31.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Zdanie i grupy wyrazowe (Elżbieta </w:t>
            </w:r>
            <w:proofErr w:type="spellStart"/>
            <w:r w:rsidRPr="00D17DCE">
              <w:rPr>
                <w:sz w:val="22"/>
                <w:szCs w:val="22"/>
              </w:rPr>
              <w:t>Ławczys</w:t>
            </w:r>
            <w:proofErr w:type="spellEnd"/>
            <w:r w:rsidRPr="00D17DCE">
              <w:rPr>
                <w:sz w:val="22"/>
                <w:szCs w:val="22"/>
              </w:rPr>
              <w:t>) - Pomoc dydaktyczna wspomagająca naukę budowania zdania, a następnie rozbudowywania w nim grupy podmiotu i dopełnienia.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32.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bCs/>
                <w:sz w:val="22"/>
                <w:szCs w:val="22"/>
              </w:rPr>
              <w:t xml:space="preserve">2 gry: Ośmiornica Urszula - Pająk Bogdan. Gra wspomagająca terapię głosek </w:t>
            </w:r>
            <w:proofErr w:type="spellStart"/>
            <w:r w:rsidRPr="00D17DCE">
              <w:rPr>
                <w:bCs/>
                <w:sz w:val="22"/>
                <w:szCs w:val="22"/>
              </w:rPr>
              <w:t>sz</w:t>
            </w:r>
            <w:proofErr w:type="spellEnd"/>
            <w:r w:rsidRPr="00D17DCE">
              <w:rPr>
                <w:bCs/>
                <w:sz w:val="22"/>
                <w:szCs w:val="22"/>
              </w:rPr>
              <w:t>, ż/</w:t>
            </w:r>
            <w:proofErr w:type="spellStart"/>
            <w:r w:rsidRPr="00D17DCE">
              <w:rPr>
                <w:bCs/>
                <w:sz w:val="22"/>
                <w:szCs w:val="22"/>
              </w:rPr>
              <w:t>rz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D17DCE">
              <w:rPr>
                <w:bCs/>
                <w:sz w:val="22"/>
                <w:szCs w:val="22"/>
              </w:rPr>
              <w:t>cz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D17DCE">
              <w:rPr>
                <w:bCs/>
                <w:sz w:val="22"/>
                <w:szCs w:val="22"/>
              </w:rPr>
              <w:t>dż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 - s, z, </w:t>
            </w:r>
            <w:proofErr w:type="spellStart"/>
            <w:r w:rsidRPr="00D17DCE">
              <w:rPr>
                <w:bCs/>
                <w:sz w:val="22"/>
                <w:szCs w:val="22"/>
              </w:rPr>
              <w:t>c,dz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 - ś/si, ź/</w:t>
            </w:r>
            <w:proofErr w:type="spellStart"/>
            <w:r w:rsidRPr="00D17DCE">
              <w:rPr>
                <w:bCs/>
                <w:sz w:val="22"/>
                <w:szCs w:val="22"/>
              </w:rPr>
              <w:t>zi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, ć/ci, </w:t>
            </w:r>
            <w:proofErr w:type="spellStart"/>
            <w:r w:rsidRPr="00D17DCE">
              <w:rPr>
                <w:bCs/>
                <w:sz w:val="22"/>
                <w:szCs w:val="22"/>
              </w:rPr>
              <w:t>dź</w:t>
            </w:r>
            <w:proofErr w:type="spellEnd"/>
            <w:r w:rsidRPr="00D17DCE">
              <w:rPr>
                <w:bCs/>
                <w:sz w:val="22"/>
                <w:szCs w:val="22"/>
              </w:rPr>
              <w:t>/</w:t>
            </w:r>
            <w:proofErr w:type="spellStart"/>
            <w:r w:rsidRPr="00D17DCE">
              <w:rPr>
                <w:bCs/>
                <w:sz w:val="22"/>
                <w:szCs w:val="22"/>
              </w:rPr>
              <w:t>dzi</w:t>
            </w:r>
            <w:proofErr w:type="spellEnd"/>
            <w:r w:rsidRPr="00D17DCE">
              <w:rPr>
                <w:bCs/>
                <w:sz w:val="22"/>
                <w:szCs w:val="22"/>
              </w:rPr>
              <w:t xml:space="preserve"> (nagłos)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bCs/>
                <w:sz w:val="22"/>
                <w:szCs w:val="22"/>
              </w:rPr>
            </w:pPr>
            <w:r w:rsidRPr="00D17DCE">
              <w:rPr>
                <w:bCs/>
                <w:sz w:val="22"/>
                <w:szCs w:val="22"/>
              </w:rPr>
              <w:t>oraz głosek p, b (nagłos, śródgłos, wygłos).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33.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Domino logopedyczne obrazkowo-wyrazowe. Szereg SZ-CZ - Domino logopedyczne - tematyczne, przeznaczone dla dzieci w początkowej fazie czytania, mających problemy z głoskami </w:t>
            </w:r>
            <w:proofErr w:type="spellStart"/>
            <w:r w:rsidRPr="00D17DCE">
              <w:rPr>
                <w:sz w:val="22"/>
                <w:szCs w:val="22"/>
              </w:rPr>
              <w:t>sz</w:t>
            </w:r>
            <w:proofErr w:type="spellEnd"/>
            <w:r w:rsidRPr="00D17DCE">
              <w:rPr>
                <w:sz w:val="22"/>
                <w:szCs w:val="22"/>
              </w:rPr>
              <w:t>, cz.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34.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Demencja - trafna diagnoza (Paweł P. Liberski)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35.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GADAJĄCE ZWIERZĄTKA – Zabawy logopedyczne dla najmłodszych (Beata </w:t>
            </w:r>
            <w:proofErr w:type="spellStart"/>
            <w:r w:rsidRPr="00D17DCE">
              <w:rPr>
                <w:sz w:val="22"/>
                <w:szCs w:val="22"/>
              </w:rPr>
              <w:t>Dawczak</w:t>
            </w:r>
            <w:proofErr w:type="spellEnd"/>
            <w:r w:rsidRPr="00D17DCE">
              <w:rPr>
                <w:sz w:val="22"/>
                <w:szCs w:val="22"/>
              </w:rPr>
              <w:t>, Izabela Spychał)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36.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Szkoła poprawnej wymowy - zestaw </w:t>
            </w:r>
            <w:r w:rsidR="00DD244A">
              <w:rPr>
                <w:sz w:val="22"/>
                <w:szCs w:val="22"/>
              </w:rPr>
              <w:t xml:space="preserve">5 </w:t>
            </w:r>
            <w:bookmarkStart w:id="0" w:name="_GoBack"/>
            <w:bookmarkEnd w:id="0"/>
            <w:r w:rsidRPr="00D17DCE">
              <w:rPr>
                <w:sz w:val="22"/>
                <w:szCs w:val="22"/>
              </w:rPr>
              <w:t xml:space="preserve">zeszytów (Beata </w:t>
            </w:r>
            <w:proofErr w:type="spellStart"/>
            <w:r w:rsidRPr="00D17DCE">
              <w:rPr>
                <w:sz w:val="22"/>
                <w:szCs w:val="22"/>
              </w:rPr>
              <w:t>Dawczak</w:t>
            </w:r>
            <w:proofErr w:type="spellEnd"/>
            <w:r w:rsidRPr="00D17DCE">
              <w:rPr>
                <w:sz w:val="22"/>
                <w:szCs w:val="22"/>
              </w:rPr>
              <w:t>, Izabela Spychał)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- SYCZKI S, Z, C, DZ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- CISZKI Ś, Ź, Ć, DŹ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- SZUMKI SZ, Ż, CZ, DŻ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- KAPKI I WAFKI K, G, F, W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- RERKI R, L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37.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Lusterko 18x18 cm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38.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Plansza edukacyjna – Pory roku, ważne daty</w:t>
            </w: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38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lastRenderedPageBreak/>
              <w:t>39.</w:t>
            </w:r>
          </w:p>
        </w:tc>
        <w:tc>
          <w:tcPr>
            <w:tcW w:w="4899" w:type="dxa"/>
          </w:tcPr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(Anna Chrzanowska, </w:t>
            </w:r>
            <w:proofErr w:type="spellStart"/>
            <w:r w:rsidRPr="00D17DCE">
              <w:rPr>
                <w:sz w:val="22"/>
                <w:szCs w:val="22"/>
              </w:rPr>
              <w:t>Szoplik</w:t>
            </w:r>
            <w:proofErr w:type="spellEnd"/>
            <w:r w:rsidRPr="00D17DCE">
              <w:rPr>
                <w:sz w:val="22"/>
                <w:szCs w:val="22"/>
              </w:rPr>
              <w:t xml:space="preserve"> Katarzyna)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CAŁA SERIA: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F W 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K G T D 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P B 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S Z C DZ 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L R </w:t>
            </w:r>
          </w:p>
          <w:p w:rsidR="00D17DCE" w:rsidRP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 xml:space="preserve">Zabawy i ćwiczenia logopedyczne - SZ Ż CZ DŻ </w:t>
            </w:r>
          </w:p>
          <w:p w:rsidR="00D17DCE" w:rsidRDefault="00D17DCE" w:rsidP="00D17DCE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Zabawy i ćwiczenia logopedyczne - Ś Ź Ć DŹ</w:t>
            </w:r>
          </w:p>
          <w:p w:rsidR="00DD244A" w:rsidRPr="00DD244A" w:rsidRDefault="00DD244A" w:rsidP="00DD244A">
            <w:pPr>
              <w:numPr>
                <w:ilvl w:val="0"/>
                <w:numId w:val="3"/>
              </w:numPr>
              <w:tabs>
                <w:tab w:val="left" w:pos="1860"/>
              </w:tabs>
              <w:rPr>
                <w:sz w:val="22"/>
                <w:szCs w:val="22"/>
              </w:rPr>
            </w:pPr>
            <w:r w:rsidRPr="00EE6314">
              <w:t xml:space="preserve">Zabawy i ćwiczenia logopedyczne </w:t>
            </w:r>
            <w:r>
              <w:t>–S-SZ, Z-Ż, C-CZ, DZ-DŻ</w:t>
            </w:r>
          </w:p>
          <w:p w:rsidR="00D17DCE" w:rsidRPr="00D17DCE" w:rsidRDefault="00D17DCE" w:rsidP="008C41C1">
            <w:pPr>
              <w:tabs>
                <w:tab w:val="left" w:pos="1860"/>
              </w:tabs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  <w:r w:rsidRPr="00D17DCE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  <w:tr w:rsidR="00D17DCE" w:rsidRPr="00024578" w:rsidTr="008C41C1">
        <w:trPr>
          <w:trHeight w:val="567"/>
        </w:trPr>
        <w:tc>
          <w:tcPr>
            <w:tcW w:w="7754" w:type="dxa"/>
            <w:gridSpan w:val="4"/>
          </w:tcPr>
          <w:p w:rsidR="00D17DCE" w:rsidRPr="00D17DCE" w:rsidRDefault="00D17DCE" w:rsidP="008C41C1">
            <w:pPr>
              <w:tabs>
                <w:tab w:val="left" w:pos="1860"/>
              </w:tabs>
              <w:jc w:val="right"/>
              <w:rPr>
                <w:b/>
                <w:sz w:val="22"/>
                <w:szCs w:val="22"/>
              </w:rPr>
            </w:pPr>
            <w:r w:rsidRPr="00D17DCE">
              <w:rPr>
                <w:b/>
                <w:sz w:val="22"/>
                <w:szCs w:val="22"/>
              </w:rPr>
              <w:t>RAZEM:</w:t>
            </w:r>
          </w:p>
        </w:tc>
        <w:tc>
          <w:tcPr>
            <w:tcW w:w="1554" w:type="dxa"/>
          </w:tcPr>
          <w:p w:rsidR="00D17DCE" w:rsidRPr="00D17DCE" w:rsidRDefault="00D17DCE" w:rsidP="008C41C1">
            <w:pPr>
              <w:tabs>
                <w:tab w:val="left" w:pos="186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D17DCE" w:rsidRDefault="00D17DCE" w:rsidP="00D17DCE">
      <w:pPr>
        <w:pStyle w:val="Style9"/>
        <w:widowControl/>
        <w:spacing w:before="29" w:line="250" w:lineRule="exact"/>
        <w:rPr>
          <w:rStyle w:val="FontStyle38"/>
        </w:rPr>
      </w:pPr>
    </w:p>
    <w:p w:rsidR="00D17DCE" w:rsidRDefault="00D17DCE" w:rsidP="00D17DCE">
      <w:pPr>
        <w:pStyle w:val="Style9"/>
        <w:widowControl/>
        <w:spacing w:before="29" w:line="250" w:lineRule="exact"/>
        <w:rPr>
          <w:rStyle w:val="FontStyle38"/>
        </w:rPr>
      </w:pPr>
      <w:r>
        <w:rPr>
          <w:rStyle w:val="FontStyle38"/>
        </w:rPr>
        <w:t>OŚWIADCZENIE: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Oświadczam, że przy określaniu kosztów wykonania przedmiotu umowy uwzględniłem(</w:t>
      </w:r>
      <w:proofErr w:type="spellStart"/>
      <w:r>
        <w:rPr>
          <w:rStyle w:val="FontStyle43"/>
        </w:rPr>
        <w:t>am</w:t>
      </w:r>
      <w:proofErr w:type="spellEnd"/>
      <w:r>
        <w:rPr>
          <w:rStyle w:val="FontStyle43"/>
        </w:rPr>
        <w:t>) wszelkie koszty niezbędne do realizacji przedmiotu zamówienia.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Podana cena jest ceną ryczałtową i nie będzie podlegać zmianie i waloryzacji.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Cena oferowanego przedmiotu zamówienia obejmuje cały zakres przedmiotu zamówienia.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Oświadczam, że zapoznałem(</w:t>
      </w:r>
      <w:proofErr w:type="spellStart"/>
      <w:r>
        <w:rPr>
          <w:rStyle w:val="FontStyle43"/>
        </w:rPr>
        <w:t>am</w:t>
      </w:r>
      <w:proofErr w:type="spellEnd"/>
      <w:r>
        <w:rPr>
          <w:rStyle w:val="FontStyle43"/>
        </w:rPr>
        <w:t>) się z treścią zapytania ofertowego, przyjmuję warunki w nim zawarte i nie wnoszę do niego żadnych zastrzeżeń.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Posiadam uprawnienia do wykonywania określonej działalności lub czynności oraz wiedzę i doświadczenie.</w:t>
      </w:r>
    </w:p>
    <w:p w:rsidR="00D17DCE" w:rsidRDefault="00D17DCE" w:rsidP="00D17DCE">
      <w:pPr>
        <w:pStyle w:val="Style13"/>
        <w:widowControl/>
        <w:numPr>
          <w:ilvl w:val="0"/>
          <w:numId w:val="1"/>
        </w:numPr>
        <w:tabs>
          <w:tab w:val="left" w:pos="350"/>
        </w:tabs>
        <w:jc w:val="left"/>
        <w:rPr>
          <w:rStyle w:val="FontStyle43"/>
        </w:rPr>
      </w:pPr>
      <w:r>
        <w:rPr>
          <w:rStyle w:val="FontStyle43"/>
        </w:rPr>
        <w:t>Dysponuję odpowiednim potencjałem technicznym i osobowym do wykonania zamówienia.</w:t>
      </w:r>
    </w:p>
    <w:p w:rsidR="00D17DCE" w:rsidRDefault="00D17DCE" w:rsidP="00D17DCE">
      <w:pPr>
        <w:pStyle w:val="Style2"/>
        <w:widowControl/>
        <w:numPr>
          <w:ilvl w:val="0"/>
          <w:numId w:val="1"/>
        </w:numPr>
        <w:tabs>
          <w:tab w:val="left" w:pos="341"/>
        </w:tabs>
        <w:spacing w:before="5" w:line="250" w:lineRule="exact"/>
        <w:rPr>
          <w:rStyle w:val="FontStyle38"/>
        </w:rPr>
      </w:pPr>
      <w:r>
        <w:rPr>
          <w:rStyle w:val="FontStyle43"/>
        </w:rPr>
        <w:t>Nie przewiduję zlecenia wykonania zadania określonego w niniejszej ofercie podwykonawcom.</w:t>
      </w:r>
      <w:r>
        <w:rPr>
          <w:rStyle w:val="FontStyle43"/>
        </w:rPr>
        <w:br/>
      </w:r>
    </w:p>
    <w:p w:rsidR="00D17DCE" w:rsidRDefault="00D17DCE" w:rsidP="00D17DCE">
      <w:pPr>
        <w:pStyle w:val="Style2"/>
        <w:widowControl/>
        <w:tabs>
          <w:tab w:val="left" w:pos="341"/>
        </w:tabs>
        <w:spacing w:before="5" w:line="250" w:lineRule="exact"/>
        <w:rPr>
          <w:rStyle w:val="FontStyle38"/>
        </w:rPr>
      </w:pPr>
      <w:r>
        <w:rPr>
          <w:rStyle w:val="FontStyle38"/>
        </w:rPr>
        <w:t>OŚWIADCZENIE:</w:t>
      </w:r>
    </w:p>
    <w:p w:rsidR="00D17DCE" w:rsidRDefault="00D17DCE" w:rsidP="00D17DCE">
      <w:pPr>
        <w:pStyle w:val="Style4"/>
        <w:widowControl/>
        <w:spacing w:line="250" w:lineRule="exact"/>
        <w:rPr>
          <w:rStyle w:val="FontStyle43"/>
        </w:rPr>
      </w:pPr>
      <w:r>
        <w:rPr>
          <w:rStyle w:val="FontStyle43"/>
        </w:rPr>
        <w:t>Oświadczam, iż nie jestem powiązany z Zamawiającym osobowo lub kapitałowo, w tym nie jestem:</w:t>
      </w:r>
    </w:p>
    <w:p w:rsidR="00D17DCE" w:rsidRDefault="00D17DCE" w:rsidP="00D17DCE">
      <w:pPr>
        <w:pStyle w:val="Style13"/>
        <w:widowControl/>
        <w:numPr>
          <w:ilvl w:val="0"/>
          <w:numId w:val="2"/>
        </w:numPr>
        <w:tabs>
          <w:tab w:val="left" w:pos="734"/>
        </w:tabs>
        <w:ind w:left="709"/>
        <w:jc w:val="left"/>
        <w:rPr>
          <w:rStyle w:val="FontStyle43"/>
        </w:rPr>
      </w:pPr>
      <w:r>
        <w:rPr>
          <w:rStyle w:val="FontStyle43"/>
        </w:rPr>
        <w:t>uczestnikiem w spółce, jako wspólnik spółki cywilnej lub spółki osobowej;</w:t>
      </w:r>
    </w:p>
    <w:p w:rsidR="00D17DCE" w:rsidRDefault="00D17DCE" w:rsidP="00D17DCE">
      <w:pPr>
        <w:pStyle w:val="Style13"/>
        <w:widowControl/>
        <w:numPr>
          <w:ilvl w:val="0"/>
          <w:numId w:val="2"/>
        </w:numPr>
        <w:tabs>
          <w:tab w:val="left" w:pos="734"/>
        </w:tabs>
        <w:ind w:left="709"/>
        <w:jc w:val="left"/>
        <w:rPr>
          <w:rStyle w:val="FontStyle43"/>
        </w:rPr>
      </w:pPr>
      <w:r>
        <w:rPr>
          <w:rStyle w:val="FontStyle43"/>
        </w:rPr>
        <w:t>nie posiadam, co najmniej 10% udziałów lub akcji;</w:t>
      </w:r>
    </w:p>
    <w:p w:rsidR="00D17DCE" w:rsidRDefault="00D17DCE" w:rsidP="00D17DCE">
      <w:pPr>
        <w:pStyle w:val="Style13"/>
        <w:widowControl/>
        <w:numPr>
          <w:ilvl w:val="0"/>
          <w:numId w:val="2"/>
        </w:numPr>
        <w:tabs>
          <w:tab w:val="left" w:pos="734"/>
        </w:tabs>
        <w:ind w:left="709"/>
        <w:jc w:val="left"/>
        <w:rPr>
          <w:rStyle w:val="FontStyle43"/>
        </w:rPr>
      </w:pPr>
      <w:r>
        <w:rPr>
          <w:rStyle w:val="FontStyle43"/>
        </w:rPr>
        <w:t>nie pełnię funkcji członka organu nadzorczego lub zarządzającego, prokurenta, pełnomocnika;</w:t>
      </w:r>
    </w:p>
    <w:p w:rsidR="00D17DCE" w:rsidRDefault="00D17DCE" w:rsidP="00D17DCE">
      <w:pPr>
        <w:pStyle w:val="Style13"/>
        <w:widowControl/>
        <w:numPr>
          <w:ilvl w:val="0"/>
          <w:numId w:val="2"/>
        </w:numPr>
        <w:tabs>
          <w:tab w:val="left" w:pos="734"/>
        </w:tabs>
        <w:ind w:left="709"/>
        <w:rPr>
          <w:rStyle w:val="FontStyle43"/>
        </w:rPr>
      </w:pPr>
      <w:r>
        <w:rPr>
          <w:rStyle w:val="FontStyle43"/>
        </w:rPr>
        <w:t>nie pozostaję w związku małżeńskim, w stosunku pokrewieństwa lub powinowactwa w linii prostej, pokrewieństwa drugiego stopnia lub powinowactwa drugiego stopnia w linii bocznej lub w stosunku przysposobienia, opieki lub kurateli.</w:t>
      </w:r>
    </w:p>
    <w:p w:rsidR="00D17DCE" w:rsidRDefault="00D17DCE" w:rsidP="00D17DCE">
      <w:pPr>
        <w:pStyle w:val="Style5"/>
        <w:widowControl/>
        <w:spacing w:line="240" w:lineRule="exact"/>
        <w:ind w:left="4939"/>
        <w:rPr>
          <w:sz w:val="20"/>
          <w:szCs w:val="20"/>
        </w:rPr>
      </w:pPr>
    </w:p>
    <w:p w:rsidR="00D17DCE" w:rsidRDefault="00D17DCE" w:rsidP="00D17DCE">
      <w:pPr>
        <w:pStyle w:val="Style5"/>
        <w:widowControl/>
        <w:spacing w:line="240" w:lineRule="exact"/>
        <w:ind w:left="4939"/>
        <w:rPr>
          <w:sz w:val="20"/>
          <w:szCs w:val="20"/>
        </w:rPr>
      </w:pPr>
    </w:p>
    <w:p w:rsidR="00D17DCE" w:rsidRDefault="00D17DCE" w:rsidP="00D17DCE">
      <w:pPr>
        <w:pStyle w:val="Style5"/>
        <w:widowControl/>
        <w:spacing w:line="240" w:lineRule="exact"/>
        <w:ind w:left="4939"/>
        <w:rPr>
          <w:sz w:val="20"/>
          <w:szCs w:val="20"/>
        </w:rPr>
      </w:pPr>
    </w:p>
    <w:p w:rsidR="00D17DCE" w:rsidRDefault="00D17DCE" w:rsidP="00D17DCE">
      <w:pPr>
        <w:pStyle w:val="Style5"/>
        <w:widowControl/>
        <w:spacing w:line="240" w:lineRule="exact"/>
        <w:ind w:left="4939"/>
        <w:rPr>
          <w:sz w:val="20"/>
          <w:szCs w:val="20"/>
        </w:rPr>
      </w:pPr>
    </w:p>
    <w:p w:rsidR="00D17DCE" w:rsidRDefault="00D17DCE" w:rsidP="00D17DCE">
      <w:pPr>
        <w:pStyle w:val="Style5"/>
        <w:widowControl/>
        <w:spacing w:line="240" w:lineRule="exact"/>
        <w:ind w:left="4939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</w:p>
    <w:p w:rsidR="00D17DCE" w:rsidRDefault="00D17DCE" w:rsidP="00D17DCE">
      <w:pPr>
        <w:pStyle w:val="Style5"/>
        <w:widowControl/>
        <w:spacing w:before="38" w:line="250" w:lineRule="exact"/>
        <w:ind w:left="4939"/>
        <w:rPr>
          <w:rStyle w:val="FontStyle43"/>
        </w:rPr>
        <w:sectPr w:rsidR="00D17DCE" w:rsidSect="006F7B5E">
          <w:headerReference w:type="default" r:id="rId13"/>
          <w:footerReference w:type="default" r:id="rId14"/>
          <w:pgSz w:w="11905" w:h="16837"/>
          <w:pgMar w:top="710" w:right="1411" w:bottom="709" w:left="1402" w:header="708" w:footer="708" w:gutter="0"/>
          <w:cols w:space="60"/>
          <w:noEndnote/>
        </w:sectPr>
      </w:pPr>
      <w:r>
        <w:rPr>
          <w:rStyle w:val="FontStyle43"/>
        </w:rPr>
        <w:t>(czytelny podpis Oferenta/osoby upoważnionej do reprezentowania Wykonawcy)</w:t>
      </w:r>
    </w:p>
    <w:p w:rsidR="00A10354" w:rsidRDefault="00A10354"/>
    <w:sectPr w:rsidR="00A10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DCE" w:rsidRDefault="00D17DCE" w:rsidP="00D17DCE">
      <w:r>
        <w:separator/>
      </w:r>
    </w:p>
  </w:endnote>
  <w:endnote w:type="continuationSeparator" w:id="0">
    <w:p w:rsidR="00D17DCE" w:rsidRDefault="00D17DCE" w:rsidP="00D17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B5E" w:rsidRDefault="00DD244A">
    <w:pPr>
      <w:pStyle w:val="Style1"/>
      <w:widowControl/>
      <w:ind w:left="1291"/>
      <w:jc w:val="both"/>
      <w:rPr>
        <w:rStyle w:val="FontStyle4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DCE" w:rsidRDefault="00D17DCE" w:rsidP="00D17DCE">
      <w:r>
        <w:separator/>
      </w:r>
    </w:p>
  </w:footnote>
  <w:footnote w:type="continuationSeparator" w:id="0">
    <w:p w:rsidR="00D17DCE" w:rsidRDefault="00D17DCE" w:rsidP="00D17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DCE" w:rsidRDefault="00D17DCE">
    <w:pPr>
      <w:pStyle w:val="Nagwek"/>
    </w:pPr>
    <w:r w:rsidRPr="00D17DCE">
      <w:rPr>
        <w:noProof/>
      </w:rPr>
      <w:drawing>
        <wp:inline distT="0" distB="0" distL="0" distR="0">
          <wp:extent cx="5773420" cy="806170"/>
          <wp:effectExtent l="0" t="0" r="0" b="0"/>
          <wp:docPr id="1" name="Obraz 1" descr="N:\16. RPO\8.4 Wspracie komplekowe rodzin z terenu Gminy Trzebownisko\logo-EFS kolor- 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16. RPO\8.4 Wspracie komplekowe rodzin z terenu Gminy Trzebownisko\logo-EFS kolor- 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806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B5D40"/>
    <w:multiLevelType w:val="hybridMultilevel"/>
    <w:tmpl w:val="3C562C4C"/>
    <w:lvl w:ilvl="0" w:tplc="EFA06AD8">
      <w:start w:val="1"/>
      <w:numFmt w:val="decimal"/>
      <w:lvlText w:val="%1."/>
      <w:lvlJc w:val="left"/>
      <w:pPr>
        <w:ind w:left="71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1" w15:restartNumberingAfterBreak="0">
    <w:nsid w:val="253F12C6"/>
    <w:multiLevelType w:val="hybridMultilevel"/>
    <w:tmpl w:val="5D4ECE9A"/>
    <w:lvl w:ilvl="0" w:tplc="6DA4C7B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 w15:restartNumberingAfterBreak="0">
    <w:nsid w:val="3A672ED9"/>
    <w:multiLevelType w:val="multilevel"/>
    <w:tmpl w:val="EB26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CE"/>
    <w:rsid w:val="00A10354"/>
    <w:rsid w:val="00D17DCE"/>
    <w:rsid w:val="00DD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8B8D6C-94F5-4470-A8D5-7DC4637DF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7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D17DCE"/>
  </w:style>
  <w:style w:type="paragraph" w:customStyle="1" w:styleId="Style2">
    <w:name w:val="Style2"/>
    <w:basedOn w:val="Normalny"/>
    <w:uiPriority w:val="99"/>
    <w:rsid w:val="00D17DCE"/>
  </w:style>
  <w:style w:type="paragraph" w:customStyle="1" w:styleId="Style4">
    <w:name w:val="Style4"/>
    <w:basedOn w:val="Normalny"/>
    <w:uiPriority w:val="99"/>
    <w:rsid w:val="00D17DCE"/>
    <w:pPr>
      <w:spacing w:line="252" w:lineRule="exact"/>
    </w:pPr>
  </w:style>
  <w:style w:type="paragraph" w:customStyle="1" w:styleId="Style5">
    <w:name w:val="Style5"/>
    <w:basedOn w:val="Normalny"/>
    <w:uiPriority w:val="99"/>
    <w:rsid w:val="00D17DCE"/>
    <w:pPr>
      <w:jc w:val="center"/>
    </w:pPr>
  </w:style>
  <w:style w:type="paragraph" w:customStyle="1" w:styleId="Style6">
    <w:name w:val="Style6"/>
    <w:basedOn w:val="Normalny"/>
    <w:uiPriority w:val="99"/>
    <w:rsid w:val="00D17DCE"/>
    <w:pPr>
      <w:spacing w:line="230" w:lineRule="exact"/>
      <w:jc w:val="both"/>
    </w:pPr>
  </w:style>
  <w:style w:type="paragraph" w:customStyle="1" w:styleId="Style9">
    <w:name w:val="Style9"/>
    <w:basedOn w:val="Normalny"/>
    <w:uiPriority w:val="99"/>
    <w:rsid w:val="00D17DCE"/>
    <w:pPr>
      <w:spacing w:line="288" w:lineRule="exact"/>
    </w:pPr>
  </w:style>
  <w:style w:type="paragraph" w:customStyle="1" w:styleId="Style13">
    <w:name w:val="Style13"/>
    <w:basedOn w:val="Normalny"/>
    <w:uiPriority w:val="99"/>
    <w:rsid w:val="00D17DCE"/>
    <w:pPr>
      <w:spacing w:line="250" w:lineRule="exact"/>
      <w:ind w:hanging="336"/>
      <w:jc w:val="both"/>
    </w:pPr>
  </w:style>
  <w:style w:type="paragraph" w:customStyle="1" w:styleId="Style18">
    <w:name w:val="Style18"/>
    <w:basedOn w:val="Normalny"/>
    <w:uiPriority w:val="99"/>
    <w:rsid w:val="00D17DCE"/>
  </w:style>
  <w:style w:type="character" w:customStyle="1" w:styleId="FontStyle38">
    <w:name w:val="Font Style38"/>
    <w:basedOn w:val="Domylnaczcionkaakapitu"/>
    <w:uiPriority w:val="99"/>
    <w:rsid w:val="00D17DC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0">
    <w:name w:val="Font Style40"/>
    <w:basedOn w:val="Domylnaczcionkaakapitu"/>
    <w:uiPriority w:val="99"/>
    <w:rsid w:val="00D17DC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3">
    <w:name w:val="Font Style43"/>
    <w:basedOn w:val="Domylnaczcionkaakapitu"/>
    <w:uiPriority w:val="99"/>
    <w:rsid w:val="00D17DC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5">
    <w:name w:val="Font Style45"/>
    <w:basedOn w:val="Domylnaczcionkaakapitu"/>
    <w:uiPriority w:val="99"/>
    <w:rsid w:val="00D17DC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6">
    <w:name w:val="Font Style46"/>
    <w:basedOn w:val="Domylnaczcionkaakapitu"/>
    <w:uiPriority w:val="99"/>
    <w:rsid w:val="00D17DCE"/>
    <w:rPr>
      <w:rFonts w:ascii="Calibri" w:hAnsi="Calibri" w:cs="Calibri"/>
      <w:b/>
      <w:bCs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rsid w:val="00D17DCE"/>
    <w:rPr>
      <w:rFonts w:cs="Times New Roman"/>
      <w:color w:val="0066CC"/>
      <w:u w:val="single"/>
    </w:rPr>
  </w:style>
  <w:style w:type="table" w:styleId="Tabela-Siatka">
    <w:name w:val="Table Grid"/>
    <w:basedOn w:val="Standardowy"/>
    <w:uiPriority w:val="39"/>
    <w:rsid w:val="00D17DCE"/>
    <w:pPr>
      <w:spacing w:after="0" w:line="240" w:lineRule="auto"/>
    </w:pPr>
    <w:rPr>
      <w:rFonts w:ascii="Times New Roman" w:eastAsiaTheme="minorEastAsia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rsid w:val="00D17DCE"/>
  </w:style>
  <w:style w:type="paragraph" w:styleId="Nagwek">
    <w:name w:val="header"/>
    <w:basedOn w:val="Normalny"/>
    <w:link w:val="NagwekZnak"/>
    <w:uiPriority w:val="99"/>
    <w:unhideWhenUsed/>
    <w:rsid w:val="00D17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7DCE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7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7DCE"/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zytam.pl/autor,+Nawrocka+Danuta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zytam.pl/autor,Rodak+Hanna.html" TargetMode="External"/><Relationship Id="rId12" Type="http://schemas.openxmlformats.org/officeDocument/2006/relationships/hyperlink" Target="https://merlin.pl/a/malgorzata-marszale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rlin.pl/a/zofia-brzesk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erlin.pl/a/beata-bl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ndalf.com.pl/os/maurer-alicja-red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1161</Words>
  <Characters>6968</Characters>
  <Application>Microsoft Office Word</Application>
  <DocSecurity>0</DocSecurity>
  <Lines>58</Lines>
  <Paragraphs>16</Paragraphs>
  <ScaleCrop>false</ScaleCrop>
  <Company/>
  <LinksUpToDate>false</LinksUpToDate>
  <CharactersWithSpaces>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Czyrek</dc:creator>
  <cp:keywords/>
  <dc:description/>
  <cp:lastModifiedBy>Karolina Czyrek</cp:lastModifiedBy>
  <cp:revision>2</cp:revision>
  <dcterms:created xsi:type="dcterms:W3CDTF">2017-04-20T10:12:00Z</dcterms:created>
  <dcterms:modified xsi:type="dcterms:W3CDTF">2017-04-26T11:06:00Z</dcterms:modified>
</cp:coreProperties>
</file>