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              ................................., dnia ........................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imi</w:t>
      </w:r>
      <w:r w:rsidRPr="002C302B">
        <w:rPr>
          <w:rFonts w:ascii="Times New Roman" w:hAnsi="Times New Roman" w:cs="Times New Roman"/>
          <w:sz w:val="21"/>
          <w:szCs w:val="21"/>
        </w:rPr>
        <w:t>ę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 xml:space="preserve">i nazwisko / nazwa wnioskodawcy /                        </w:t>
      </w:r>
      <w:r w:rsidR="004606F7">
        <w:rPr>
          <w:rFonts w:ascii="Times-Roman" w:hAnsi="Times-Roman" w:cs="Times-Roman"/>
          <w:sz w:val="21"/>
          <w:szCs w:val="21"/>
        </w:rPr>
        <w:t xml:space="preserve">              </w:t>
      </w:r>
      <w:r>
        <w:rPr>
          <w:rFonts w:ascii="Times-Roman" w:hAnsi="Times-Roman" w:cs="Times-Roman"/>
          <w:sz w:val="21"/>
          <w:szCs w:val="21"/>
        </w:rPr>
        <w:t xml:space="preserve">   miejscowo</w:t>
      </w:r>
      <w:r>
        <w:rPr>
          <w:rFonts w:ascii="TimesNewRoman" w:hAnsi="TimesNewRoman" w:cs="TimesNewRoman"/>
          <w:sz w:val="21"/>
          <w:szCs w:val="21"/>
        </w:rPr>
        <w:t>ść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adres, telefon kontaktowy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imi</w:t>
      </w:r>
      <w:r w:rsidRPr="004606F7">
        <w:rPr>
          <w:rFonts w:ascii="Times New Roman" w:hAnsi="Times New Roman" w:cs="Times New Roman"/>
          <w:sz w:val="21"/>
          <w:szCs w:val="21"/>
        </w:rPr>
        <w:t>ę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>i nazwisko pełnomocnika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adres, telefon kontaktowy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                                 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                                                              Wójt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                                                              Gminy Trzebownisko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7"/>
          <w:szCs w:val="27"/>
        </w:rPr>
      </w:pPr>
      <w:r>
        <w:rPr>
          <w:rFonts w:ascii="Times-BoldItalic" w:hAnsi="Times-BoldItalic" w:cs="Times-BoldItalic"/>
          <w:b/>
          <w:bCs/>
          <w:i/>
          <w:iCs/>
          <w:sz w:val="27"/>
          <w:szCs w:val="27"/>
        </w:rPr>
        <w:t xml:space="preserve">                                                                                          36-001 Trzebownisko 976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401D4A" w:rsidRPr="002752A7" w:rsidRDefault="00401D4A" w:rsidP="004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A7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6"/>
          <w:szCs w:val="16"/>
        </w:rPr>
      </w:pPr>
      <w:r w:rsidRPr="002752A7">
        <w:rPr>
          <w:rFonts w:ascii="Times New Roman" w:hAnsi="Times New Roman" w:cs="Times New Roman"/>
          <w:b/>
          <w:bCs/>
          <w:sz w:val="24"/>
          <w:szCs w:val="24"/>
        </w:rPr>
        <w:t>O WYDANIE DECYZJI O ŚRODOWISKOWYCH</w:t>
      </w:r>
      <w:r>
        <w:rPr>
          <w:rFonts w:ascii="Times-Bold" w:hAnsi="Times-Bold" w:cs="Times-Bold"/>
          <w:b/>
          <w:bCs/>
          <w:sz w:val="23"/>
          <w:szCs w:val="23"/>
        </w:rPr>
        <w:t xml:space="preserve"> UWARUNKOWANIACH</w:t>
      </w:r>
      <w:r w:rsidR="00560CBB" w:rsidRPr="00560CB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6"/>
          <w:szCs w:val="16"/>
        </w:rPr>
      </w:pPr>
    </w:p>
    <w:p w:rsidR="00401D4A" w:rsidRPr="0087450D" w:rsidRDefault="0087450D" w:rsidP="0087450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50D">
        <w:rPr>
          <w:rFonts w:ascii="Times New Roman" w:hAnsi="Times New Roman" w:cs="Times New Roman"/>
          <w:sz w:val="24"/>
          <w:szCs w:val="24"/>
        </w:rPr>
        <w:t>Na podstawie art. 73 ust. 1 ustawy z dnia 3 października 2008 r. o udostępnianiu informacji o środowisku i jego ochronie, udziale społeczeństwa w ochronie środowiska oraz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450D">
        <w:rPr>
          <w:rFonts w:ascii="Times New Roman" w:hAnsi="Times New Roman" w:cs="Times New Roman"/>
          <w:sz w:val="24"/>
          <w:szCs w:val="24"/>
        </w:rPr>
        <w:t xml:space="preserve"> o ocenach oddziaływania na środowisko (Dz. U. z 201</w:t>
      </w:r>
      <w:r w:rsidR="00E057BD">
        <w:rPr>
          <w:rFonts w:ascii="Times New Roman" w:hAnsi="Times New Roman" w:cs="Times New Roman"/>
          <w:sz w:val="24"/>
          <w:szCs w:val="24"/>
        </w:rPr>
        <w:t>7</w:t>
      </w:r>
      <w:r w:rsidRPr="0087450D">
        <w:rPr>
          <w:rFonts w:ascii="Times New Roman" w:hAnsi="Times New Roman" w:cs="Times New Roman"/>
          <w:sz w:val="24"/>
          <w:szCs w:val="24"/>
        </w:rPr>
        <w:t> r.</w:t>
      </w:r>
      <w:r w:rsidR="00E057BD">
        <w:rPr>
          <w:rFonts w:ascii="Times New Roman" w:hAnsi="Times New Roman" w:cs="Times New Roman"/>
          <w:sz w:val="24"/>
          <w:szCs w:val="24"/>
        </w:rPr>
        <w:t>,</w:t>
      </w:r>
      <w:r w:rsidRPr="0087450D">
        <w:rPr>
          <w:rFonts w:ascii="Times New Roman" w:hAnsi="Times New Roman" w:cs="Times New Roman"/>
          <w:sz w:val="24"/>
          <w:szCs w:val="24"/>
        </w:rPr>
        <w:t xml:space="preserve"> poz. </w:t>
      </w:r>
      <w:r w:rsidR="00E057BD">
        <w:rPr>
          <w:rFonts w:ascii="Times New Roman" w:hAnsi="Times New Roman" w:cs="Times New Roman"/>
          <w:sz w:val="24"/>
          <w:szCs w:val="24"/>
        </w:rPr>
        <w:t>1405</w:t>
      </w:r>
      <w:r w:rsidRPr="0087450D">
        <w:rPr>
          <w:rFonts w:ascii="Times New Roman" w:hAnsi="Times New Roman" w:cs="Times New Roman"/>
          <w:sz w:val="24"/>
          <w:szCs w:val="24"/>
        </w:rPr>
        <w:t>) wnoszę</w:t>
      </w:r>
      <w:r w:rsidR="00CB1FA3">
        <w:rPr>
          <w:rFonts w:ascii="Times New Roman" w:hAnsi="Times New Roman" w:cs="Times New Roman"/>
          <w:sz w:val="24"/>
          <w:szCs w:val="24"/>
        </w:rPr>
        <w:t xml:space="preserve"> </w:t>
      </w:r>
      <w:r w:rsidRPr="0087450D">
        <w:rPr>
          <w:rFonts w:ascii="Times New Roman" w:hAnsi="Times New Roman" w:cs="Times New Roman"/>
          <w:sz w:val="24"/>
          <w:szCs w:val="24"/>
        </w:rPr>
        <w:t>o wydanie decyzji o środowiskowych uwarunkowaniach dla przedsięwzięcia pn.</w:t>
      </w:r>
      <w:r w:rsidR="0035079C" w:rsidRPr="0087450D">
        <w:rPr>
          <w:rFonts w:ascii="Times New Roman" w:hAnsi="Times New Roman" w:cs="Times New Roman"/>
          <w:sz w:val="24"/>
          <w:szCs w:val="24"/>
        </w:rPr>
        <w:t xml:space="preserve"> / </w:t>
      </w:r>
      <w:r w:rsidR="00401D4A" w:rsidRPr="0087450D">
        <w:rPr>
          <w:rFonts w:ascii="Times New Roman" w:hAnsi="Times New Roman" w:cs="Times New Roman"/>
          <w:sz w:val="24"/>
          <w:szCs w:val="24"/>
        </w:rPr>
        <w:t>polegającego na:</w:t>
      </w:r>
    </w:p>
    <w:p w:rsidR="00401D4A" w:rsidRPr="00401D4A" w:rsidRDefault="00401D4A" w:rsidP="002C302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1D4A" w:rsidRDefault="00401D4A" w:rsidP="002C302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0CBB" w:rsidRPr="00401D4A" w:rsidRDefault="002C302B" w:rsidP="002C302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01D4A" w:rsidRPr="00401D4A" w:rsidRDefault="00401D4A" w:rsidP="002752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 xml:space="preserve">które zgodnie z </w:t>
      </w:r>
      <w:r w:rsidRPr="00401D4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01D4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02B">
        <w:rPr>
          <w:rFonts w:ascii="Times New Roman" w:hAnsi="Times New Roman" w:cs="Times New Roman"/>
          <w:sz w:val="24"/>
          <w:szCs w:val="24"/>
        </w:rPr>
        <w:t>...</w:t>
      </w:r>
      <w:r w:rsidRPr="00401D4A">
        <w:rPr>
          <w:rFonts w:ascii="Times New Roman" w:hAnsi="Times New Roman" w:cs="Times New Roman"/>
          <w:sz w:val="24"/>
          <w:szCs w:val="24"/>
        </w:rPr>
        <w:t xml:space="preserve"> </w:t>
      </w:r>
      <w:r w:rsidRPr="00CB27ED">
        <w:rPr>
          <w:rFonts w:ascii="Times New Roman" w:hAnsi="Times New Roman" w:cs="Times New Roman"/>
          <w:b/>
          <w:sz w:val="24"/>
          <w:szCs w:val="24"/>
        </w:rPr>
        <w:t>ust.</w:t>
      </w:r>
      <w:r w:rsidRPr="00401D4A">
        <w:rPr>
          <w:rFonts w:ascii="Times New Roman" w:hAnsi="Times New Roman" w:cs="Times New Roman"/>
          <w:sz w:val="24"/>
          <w:szCs w:val="24"/>
        </w:rPr>
        <w:t xml:space="preserve"> </w:t>
      </w:r>
      <w:r w:rsidR="00712F8D">
        <w:rPr>
          <w:rFonts w:ascii="Times New Roman" w:hAnsi="Times New Roman" w:cs="Times New Roman"/>
          <w:sz w:val="24"/>
          <w:szCs w:val="24"/>
        </w:rPr>
        <w:t>……</w:t>
      </w:r>
      <w:r w:rsidRPr="00401D4A">
        <w:rPr>
          <w:rFonts w:ascii="Times New Roman" w:hAnsi="Times New Roman" w:cs="Times New Roman"/>
          <w:sz w:val="24"/>
          <w:szCs w:val="24"/>
        </w:rPr>
        <w:t xml:space="preserve"> </w:t>
      </w:r>
      <w:r w:rsidRPr="00401D4A">
        <w:rPr>
          <w:rFonts w:ascii="Times New Roman" w:hAnsi="Times New Roman" w:cs="Times New Roman"/>
          <w:b/>
          <w:bCs/>
          <w:sz w:val="24"/>
          <w:szCs w:val="24"/>
        </w:rPr>
        <w:t xml:space="preserve">pkt </w:t>
      </w:r>
      <w:r w:rsidRPr="00401D4A">
        <w:rPr>
          <w:rFonts w:ascii="Times New Roman" w:hAnsi="Times New Roman" w:cs="Times New Roman"/>
          <w:sz w:val="24"/>
          <w:szCs w:val="24"/>
        </w:rPr>
        <w:t>.......</w:t>
      </w:r>
      <w:r w:rsidR="002752A7">
        <w:rPr>
          <w:rFonts w:ascii="Times New Roman" w:hAnsi="Times New Roman" w:cs="Times New Roman"/>
          <w:sz w:val="24"/>
          <w:szCs w:val="24"/>
        </w:rPr>
        <w:t>.</w:t>
      </w:r>
      <w:r w:rsidR="002C302B">
        <w:rPr>
          <w:rFonts w:ascii="Times New Roman" w:hAnsi="Times New Roman" w:cs="Times New Roman"/>
          <w:sz w:val="24"/>
          <w:szCs w:val="24"/>
        </w:rPr>
        <w:t>............</w:t>
      </w:r>
      <w:r w:rsidRPr="00401D4A">
        <w:rPr>
          <w:rFonts w:ascii="Times New Roman" w:hAnsi="Times New Roman" w:cs="Times New Roman"/>
          <w:sz w:val="24"/>
          <w:szCs w:val="24"/>
        </w:rPr>
        <w:t xml:space="preserve"> rozporządzenia Rady Ministrów z dnia </w:t>
      </w:r>
      <w:r w:rsidR="002C30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1D4A">
        <w:rPr>
          <w:rFonts w:ascii="Times New Roman" w:hAnsi="Times New Roman" w:cs="Times New Roman"/>
          <w:sz w:val="24"/>
          <w:szCs w:val="24"/>
        </w:rPr>
        <w:t>9 listopada 2010 r.</w:t>
      </w:r>
      <w:r w:rsidR="002752A7" w:rsidRPr="00401D4A">
        <w:rPr>
          <w:rFonts w:ascii="Times New Roman" w:hAnsi="Times New Roman" w:cs="Times New Roman"/>
          <w:sz w:val="24"/>
          <w:szCs w:val="24"/>
        </w:rPr>
        <w:t xml:space="preserve"> </w:t>
      </w:r>
      <w:r w:rsidRPr="00401D4A">
        <w:rPr>
          <w:rFonts w:ascii="Times New Roman" w:hAnsi="Times New Roman" w:cs="Times New Roman"/>
          <w:sz w:val="24"/>
          <w:szCs w:val="24"/>
        </w:rPr>
        <w:t>w sprawie przedsięwzięć mogących znacząco oddziaływać na środowisko (Dz. U.</w:t>
      </w:r>
      <w:r w:rsidR="002752A7">
        <w:rPr>
          <w:rFonts w:ascii="Times New Roman" w:hAnsi="Times New Roman" w:cs="Times New Roman"/>
          <w:sz w:val="24"/>
          <w:szCs w:val="24"/>
        </w:rPr>
        <w:t xml:space="preserve"> </w:t>
      </w:r>
      <w:r w:rsidRPr="00401D4A">
        <w:rPr>
          <w:rFonts w:ascii="Times New Roman" w:hAnsi="Times New Roman" w:cs="Times New Roman"/>
          <w:sz w:val="24"/>
          <w:szCs w:val="24"/>
        </w:rPr>
        <w:t>z 2016 r.,</w:t>
      </w:r>
      <w:r w:rsidR="002752A7">
        <w:rPr>
          <w:rFonts w:ascii="Times New Roman" w:hAnsi="Times New Roman" w:cs="Times New Roman"/>
          <w:sz w:val="24"/>
          <w:szCs w:val="24"/>
        </w:rPr>
        <w:t xml:space="preserve"> </w:t>
      </w:r>
      <w:r w:rsidRPr="00401D4A">
        <w:rPr>
          <w:rFonts w:ascii="Times New Roman" w:hAnsi="Times New Roman" w:cs="Times New Roman"/>
          <w:sz w:val="24"/>
          <w:szCs w:val="24"/>
        </w:rPr>
        <w:t xml:space="preserve">poz. </w:t>
      </w:r>
      <w:r w:rsidR="00560CBB">
        <w:rPr>
          <w:rFonts w:ascii="Times New Roman" w:hAnsi="Times New Roman" w:cs="Times New Roman"/>
          <w:sz w:val="24"/>
          <w:szCs w:val="24"/>
        </w:rPr>
        <w:t>71</w:t>
      </w:r>
      <w:r w:rsidRPr="00401D4A">
        <w:rPr>
          <w:rFonts w:ascii="Times New Roman" w:hAnsi="Times New Roman" w:cs="Times New Roman"/>
          <w:sz w:val="24"/>
          <w:szCs w:val="24"/>
        </w:rPr>
        <w:t>), kwalifikuje się jako planowane przedsięwzięcie mogące potencjalnie/zawsze</w:t>
      </w:r>
      <w:r w:rsidR="00560CBB" w:rsidRPr="002752A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01D4A">
        <w:rPr>
          <w:rFonts w:ascii="Times New Roman" w:hAnsi="Times New Roman" w:cs="Times New Roman"/>
          <w:sz w:val="24"/>
          <w:szCs w:val="24"/>
        </w:rPr>
        <w:t xml:space="preserve"> znacząco oddziaływać na środowisko.</w:t>
      </w:r>
    </w:p>
    <w:p w:rsidR="00401D4A" w:rsidRPr="00401D4A" w:rsidRDefault="00401D4A" w:rsidP="003507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>Decyzja o środowiskowych uwarunkowaniach wymagana jest do uzyskania decyzji</w:t>
      </w:r>
      <w:r w:rsidR="00560CBB" w:rsidRPr="002752A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4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Pr="00401D4A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4A" w:rsidRDefault="00401D4A" w:rsidP="00560CB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</w:t>
      </w:r>
    </w:p>
    <w:p w:rsidR="00401D4A" w:rsidRPr="0073751D" w:rsidRDefault="00560CBB" w:rsidP="0056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01D4A" w:rsidRPr="0073751D">
        <w:rPr>
          <w:rFonts w:ascii="Times New Roman" w:hAnsi="Times New Roman" w:cs="Times New Roman"/>
          <w:sz w:val="24"/>
          <w:szCs w:val="24"/>
        </w:rPr>
        <w:t>podpis wnioskodawcy</w:t>
      </w: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BB" w:rsidRDefault="00560CBB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4A" w:rsidRPr="00543D6C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  <w:b/>
          <w:vertAlign w:val="superscript"/>
        </w:rPr>
        <w:t>1</w:t>
      </w:r>
      <w:r w:rsidRPr="00543D6C">
        <w:rPr>
          <w:rFonts w:ascii="Times New Roman" w:hAnsi="Times New Roman" w:cs="Times New Roman"/>
        </w:rPr>
        <w:t xml:space="preserve"> formularz wniosku nie jest obligatoryjny</w:t>
      </w:r>
    </w:p>
    <w:p w:rsidR="00401D4A" w:rsidRPr="00543D6C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  <w:b/>
          <w:bCs/>
          <w:vertAlign w:val="superscript"/>
        </w:rPr>
        <w:t>2</w:t>
      </w:r>
      <w:r w:rsidRPr="00543D6C">
        <w:rPr>
          <w:rFonts w:ascii="Times New Roman" w:hAnsi="Times New Roman" w:cs="Times New Roman"/>
          <w:b/>
          <w:bCs/>
        </w:rPr>
        <w:t xml:space="preserve"> </w:t>
      </w:r>
      <w:r w:rsidRPr="00543D6C">
        <w:rPr>
          <w:rFonts w:ascii="Times New Roman" w:hAnsi="Times New Roman" w:cs="Times New Roman"/>
        </w:rPr>
        <w:t>niepotrzebne skreślić</w:t>
      </w:r>
    </w:p>
    <w:p w:rsidR="00401D4A" w:rsidRPr="00543D6C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  <w:b/>
          <w:vertAlign w:val="superscript"/>
        </w:rPr>
        <w:t>3</w:t>
      </w:r>
      <w:r w:rsidRPr="00543D6C">
        <w:rPr>
          <w:rFonts w:ascii="Times New Roman" w:hAnsi="Times New Roman" w:cs="Times New Roman"/>
        </w:rPr>
        <w:t xml:space="preserve"> wskazać rodzaj decyzji, o której mowa w art. 72 ust. 1 ustawy z dnia 3 października 2008 r.</w:t>
      </w:r>
    </w:p>
    <w:p w:rsidR="00401D4A" w:rsidRPr="00543D6C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</w:rPr>
        <w:t>o udostępnianiu informacji o środowisku i jego ochronie, udziale społeczeństwa w ochronie</w:t>
      </w:r>
    </w:p>
    <w:p w:rsidR="00401D4A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D6C">
        <w:rPr>
          <w:rFonts w:ascii="Times New Roman" w:hAnsi="Times New Roman" w:cs="Times New Roman"/>
        </w:rPr>
        <w:t>środowiska oraz o ocenach oddziaływania na środowisko (Dz. U. z 201</w:t>
      </w:r>
      <w:r w:rsidR="00E057BD">
        <w:rPr>
          <w:rFonts w:ascii="Times New Roman" w:hAnsi="Times New Roman" w:cs="Times New Roman"/>
        </w:rPr>
        <w:t>7</w:t>
      </w:r>
      <w:r w:rsidRPr="00543D6C">
        <w:rPr>
          <w:rFonts w:ascii="Times New Roman" w:hAnsi="Times New Roman" w:cs="Times New Roman"/>
        </w:rPr>
        <w:t xml:space="preserve"> r., poz. </w:t>
      </w:r>
      <w:r w:rsidR="00E057BD">
        <w:rPr>
          <w:rFonts w:ascii="Times New Roman" w:hAnsi="Times New Roman" w:cs="Times New Roman"/>
        </w:rPr>
        <w:t>1405</w:t>
      </w:r>
      <w:r w:rsidRPr="00543D6C">
        <w:rPr>
          <w:rFonts w:ascii="Times New Roman" w:hAnsi="Times New Roman" w:cs="Times New Roman"/>
        </w:rPr>
        <w:t>).</w:t>
      </w:r>
    </w:p>
    <w:p w:rsidR="00E04D60" w:rsidRDefault="00E04D60" w:rsidP="0056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4D60" w:rsidRDefault="00E04D60" w:rsidP="0056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4D60" w:rsidRDefault="00E04D60" w:rsidP="0056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1D4A" w:rsidRPr="00A03803" w:rsidRDefault="00401D4A" w:rsidP="0056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3803">
        <w:rPr>
          <w:rFonts w:ascii="Times New Roman" w:hAnsi="Times New Roman" w:cs="Times New Roman"/>
          <w:b/>
          <w:bCs/>
        </w:rPr>
        <w:lastRenderedPageBreak/>
        <w:t>ZAŁĄCZNIKI OBOWIĄZKOWE</w:t>
      </w:r>
    </w:p>
    <w:p w:rsidR="00401D4A" w:rsidRPr="007D758F" w:rsidRDefault="00401D4A" w:rsidP="007D75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  <w:b/>
          <w:bCs/>
        </w:rPr>
        <w:t xml:space="preserve">poświadczona przez właściwy organ kopia mapy ewidencyjnej </w:t>
      </w:r>
      <w:r w:rsidRPr="007D758F">
        <w:rPr>
          <w:rFonts w:ascii="Times New Roman" w:hAnsi="Times New Roman" w:cs="Times New Roman"/>
        </w:rPr>
        <w:t>obejmując</w:t>
      </w:r>
      <w:r w:rsidR="008B2411" w:rsidRPr="007D758F">
        <w:rPr>
          <w:rFonts w:ascii="Times New Roman" w:hAnsi="Times New Roman" w:cs="Times New Roman"/>
        </w:rPr>
        <w:t>a</w:t>
      </w:r>
      <w:r w:rsidR="00560CBB" w:rsidRPr="007D758F">
        <w:rPr>
          <w:rFonts w:ascii="Times New Roman" w:hAnsi="Times New Roman" w:cs="Times New Roman"/>
        </w:rPr>
        <w:t xml:space="preserve"> </w:t>
      </w:r>
      <w:r w:rsidRPr="007D758F">
        <w:rPr>
          <w:rFonts w:ascii="Times New Roman" w:hAnsi="Times New Roman" w:cs="Times New Roman"/>
        </w:rPr>
        <w:t>przewidywany teren, na którym będzie realizowane przedsięwzięcie oraz obejmując</w:t>
      </w:r>
      <w:r w:rsidR="000D0571" w:rsidRPr="007D758F">
        <w:rPr>
          <w:rFonts w:ascii="Times New Roman" w:hAnsi="Times New Roman" w:cs="Times New Roman"/>
        </w:rPr>
        <w:t>a</w:t>
      </w:r>
      <w:r w:rsidRPr="007D758F">
        <w:rPr>
          <w:rFonts w:ascii="Times New Roman" w:hAnsi="Times New Roman" w:cs="Times New Roman"/>
        </w:rPr>
        <w:t xml:space="preserve"> </w:t>
      </w:r>
      <w:r w:rsidR="00BA1947" w:rsidRPr="007D758F">
        <w:rPr>
          <w:rFonts w:ascii="Times New Roman" w:hAnsi="Times New Roman" w:cs="Times New Roman"/>
        </w:rPr>
        <w:t xml:space="preserve">przewidywany </w:t>
      </w:r>
      <w:r w:rsidRPr="007D758F">
        <w:rPr>
          <w:rFonts w:ascii="Times New Roman" w:hAnsi="Times New Roman" w:cs="Times New Roman"/>
        </w:rPr>
        <w:t>obszar,</w:t>
      </w:r>
      <w:r w:rsidR="00BA1947" w:rsidRPr="007D758F">
        <w:rPr>
          <w:rFonts w:ascii="Times New Roman" w:hAnsi="Times New Roman" w:cs="Times New Roman"/>
        </w:rPr>
        <w:t xml:space="preserve"> </w:t>
      </w:r>
      <w:r w:rsidRPr="007D758F">
        <w:rPr>
          <w:rFonts w:ascii="Times New Roman" w:hAnsi="Times New Roman" w:cs="Times New Roman"/>
        </w:rPr>
        <w:t xml:space="preserve">na który będzie ono oddziaływać </w:t>
      </w:r>
      <w:r w:rsidRPr="007D758F">
        <w:rPr>
          <w:rFonts w:ascii="Times New Roman" w:hAnsi="Times New Roman" w:cs="Times New Roman"/>
          <w:b/>
          <w:bCs/>
        </w:rPr>
        <w:t xml:space="preserve">lub mapa </w:t>
      </w:r>
      <w:proofErr w:type="spellStart"/>
      <w:r w:rsidRPr="007D758F">
        <w:rPr>
          <w:rFonts w:ascii="Times New Roman" w:hAnsi="Times New Roman" w:cs="Times New Roman"/>
          <w:b/>
          <w:bCs/>
        </w:rPr>
        <w:t>sytuacyjno</w:t>
      </w:r>
      <w:proofErr w:type="spellEnd"/>
      <w:r w:rsidRPr="007D758F">
        <w:rPr>
          <w:rFonts w:ascii="Times New Roman" w:hAnsi="Times New Roman" w:cs="Times New Roman"/>
          <w:b/>
          <w:bCs/>
        </w:rPr>
        <w:t xml:space="preserve"> – wysokościowa</w:t>
      </w:r>
      <w:r w:rsidRPr="007D758F">
        <w:rPr>
          <w:rFonts w:ascii="Times New Roman" w:hAnsi="Times New Roman" w:cs="Times New Roman"/>
          <w:b/>
          <w:bCs/>
          <w:vertAlign w:val="superscript"/>
        </w:rPr>
        <w:t>1</w:t>
      </w:r>
      <w:r w:rsidRPr="007D758F">
        <w:rPr>
          <w:rFonts w:ascii="Times New Roman" w:hAnsi="Times New Roman" w:cs="Times New Roman"/>
          <w:b/>
          <w:bCs/>
        </w:rPr>
        <w:t xml:space="preserve"> </w:t>
      </w:r>
      <w:r w:rsidRPr="007D758F">
        <w:rPr>
          <w:rFonts w:ascii="Times New Roman" w:hAnsi="Times New Roman" w:cs="Times New Roman"/>
        </w:rPr>
        <w:t>w skali,</w:t>
      </w:r>
      <w:r w:rsidR="00560CBB" w:rsidRPr="007D758F">
        <w:rPr>
          <w:rFonts w:ascii="Times New Roman" w:hAnsi="Times New Roman" w:cs="Times New Roman"/>
        </w:rPr>
        <w:t xml:space="preserve"> </w:t>
      </w:r>
      <w:r w:rsidRPr="007D758F">
        <w:rPr>
          <w:rFonts w:ascii="Times New Roman" w:hAnsi="Times New Roman" w:cs="Times New Roman"/>
        </w:rPr>
        <w:t>umożliwiającej szczegółowe przedstawienie przebiegu granic terenu, którego dotyczy</w:t>
      </w:r>
      <w:r w:rsidR="00560CBB" w:rsidRPr="007D758F">
        <w:rPr>
          <w:rFonts w:ascii="Times New Roman" w:hAnsi="Times New Roman" w:cs="Times New Roman"/>
        </w:rPr>
        <w:t xml:space="preserve"> </w:t>
      </w:r>
      <w:r w:rsidRPr="007D758F">
        <w:rPr>
          <w:rFonts w:ascii="Times New Roman" w:hAnsi="Times New Roman" w:cs="Times New Roman"/>
        </w:rPr>
        <w:t>wniosek oraz obejmując</w:t>
      </w:r>
      <w:r w:rsidR="00241B4B">
        <w:rPr>
          <w:rFonts w:ascii="Times New Roman" w:hAnsi="Times New Roman" w:cs="Times New Roman"/>
        </w:rPr>
        <w:t>a</w:t>
      </w:r>
      <w:r w:rsidRPr="007D758F">
        <w:rPr>
          <w:rFonts w:ascii="Times New Roman" w:hAnsi="Times New Roman" w:cs="Times New Roman"/>
        </w:rPr>
        <w:t xml:space="preserve"> obszar, na który będzie oddziaływać przedsięwzięcie;</w:t>
      </w:r>
      <w:r w:rsidR="00560CBB" w:rsidRPr="007D758F">
        <w:rPr>
          <w:rFonts w:ascii="Times New Roman" w:hAnsi="Times New Roman" w:cs="Times New Roman"/>
        </w:rPr>
        <w:t xml:space="preserve"> </w:t>
      </w:r>
    </w:p>
    <w:p w:rsidR="00401D4A" w:rsidRPr="007D758F" w:rsidRDefault="009C63E0" w:rsidP="007D75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7D758F">
        <w:rPr>
          <w:rFonts w:ascii="Times New Roman" w:hAnsi="Times New Roman" w:cs="Times New Roman"/>
          <w:b/>
        </w:rPr>
        <w:t xml:space="preserve">mapa </w:t>
      </w:r>
      <w:r w:rsidRPr="007D758F">
        <w:rPr>
          <w:rFonts w:ascii="Times New Roman" w:hAnsi="Times New Roman" w:cs="Times New Roman"/>
        </w:rPr>
        <w:t>w skali zapewniającej czytelność przedstawionych danych</w:t>
      </w:r>
      <w:r w:rsidRPr="007D758F">
        <w:rPr>
          <w:rFonts w:ascii="Times New Roman" w:hAnsi="Times New Roman" w:cs="Times New Roman"/>
          <w:b/>
        </w:rPr>
        <w:t xml:space="preserve"> z zaznaczonym przewidywanym terenem, na którym będzie realizowane przedsięwzięcie, oraz z zaznaczonym przewidywanym obszarem, na który będzie oddziaływać przedsięwzięcie, wraz z zapisem mapy w formie elektronicznej</w:t>
      </w:r>
      <w:r w:rsidR="00401D4A" w:rsidRPr="007D758F">
        <w:rPr>
          <w:rFonts w:ascii="Times New Roman" w:hAnsi="Times New Roman" w:cs="Times New Roman"/>
          <w:b/>
          <w:bCs/>
        </w:rPr>
        <w:t>;</w:t>
      </w:r>
    </w:p>
    <w:p w:rsidR="00401D4A" w:rsidRPr="007D758F" w:rsidRDefault="00401D4A" w:rsidP="007D75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  <w:b/>
          <w:bCs/>
        </w:rPr>
        <w:t xml:space="preserve">raport o oddziaływaniu przedsięwzięcia na środowisko </w:t>
      </w:r>
      <w:r w:rsidRPr="007D758F">
        <w:rPr>
          <w:rFonts w:ascii="Times New Roman" w:hAnsi="Times New Roman" w:cs="Times New Roman"/>
        </w:rPr>
        <w:t>(w przypadku przedsięwzięć</w:t>
      </w:r>
      <w:r w:rsidR="00560CBB" w:rsidRPr="007D758F">
        <w:rPr>
          <w:rFonts w:ascii="Times New Roman" w:hAnsi="Times New Roman" w:cs="Times New Roman"/>
        </w:rPr>
        <w:t xml:space="preserve"> </w:t>
      </w:r>
      <w:r w:rsidRPr="007D758F">
        <w:rPr>
          <w:rFonts w:ascii="Times New Roman" w:hAnsi="Times New Roman" w:cs="Times New Roman"/>
        </w:rPr>
        <w:t xml:space="preserve">mogących zawsze znacząco oddziaływać na środowisko) </w:t>
      </w:r>
      <w:r w:rsidRPr="007D758F">
        <w:rPr>
          <w:rFonts w:ascii="Times New Roman" w:hAnsi="Times New Roman" w:cs="Times New Roman"/>
          <w:b/>
          <w:bCs/>
        </w:rPr>
        <w:t>albo karta informacyjna</w:t>
      </w:r>
      <w:r w:rsidR="00560CBB" w:rsidRPr="007D758F">
        <w:rPr>
          <w:rFonts w:ascii="Times New Roman" w:hAnsi="Times New Roman" w:cs="Times New Roman"/>
          <w:b/>
          <w:bCs/>
        </w:rPr>
        <w:t xml:space="preserve"> </w:t>
      </w:r>
      <w:r w:rsidRPr="007D758F">
        <w:rPr>
          <w:rFonts w:ascii="Times New Roman" w:hAnsi="Times New Roman" w:cs="Times New Roman"/>
          <w:b/>
          <w:bCs/>
        </w:rPr>
        <w:t xml:space="preserve">przedsięwzięcia </w:t>
      </w:r>
      <w:r w:rsidR="007D758F">
        <w:rPr>
          <w:rFonts w:ascii="Times New Roman" w:hAnsi="Times New Roman" w:cs="Times New Roman"/>
          <w:b/>
          <w:bCs/>
        </w:rPr>
        <w:t xml:space="preserve">                     </w:t>
      </w:r>
      <w:r w:rsidRPr="007D758F">
        <w:rPr>
          <w:rFonts w:ascii="Times New Roman" w:hAnsi="Times New Roman" w:cs="Times New Roman"/>
        </w:rPr>
        <w:t>(w przypadku przedsięwzięć mogących potencjalnie znacząco oddziaływać</w:t>
      </w:r>
      <w:r w:rsidR="00560CBB" w:rsidRPr="007D758F">
        <w:rPr>
          <w:rFonts w:ascii="Times New Roman" w:hAnsi="Times New Roman" w:cs="Times New Roman"/>
        </w:rPr>
        <w:t xml:space="preserve"> </w:t>
      </w:r>
      <w:r w:rsidRPr="007D758F">
        <w:rPr>
          <w:rFonts w:ascii="Times New Roman" w:hAnsi="Times New Roman" w:cs="Times New Roman"/>
        </w:rPr>
        <w:t xml:space="preserve">na środowisko) </w:t>
      </w:r>
      <w:r w:rsidRPr="007D758F">
        <w:rPr>
          <w:rFonts w:ascii="Times New Roman" w:hAnsi="Times New Roman" w:cs="Times New Roman"/>
          <w:b/>
          <w:bCs/>
        </w:rPr>
        <w:t>w trzech egzemplarzach</w:t>
      </w:r>
      <w:r w:rsidRPr="007D758F">
        <w:rPr>
          <w:rFonts w:ascii="Times New Roman" w:hAnsi="Times New Roman" w:cs="Times New Roman"/>
        </w:rPr>
        <w:t xml:space="preserve">, </w:t>
      </w:r>
      <w:r w:rsidRPr="007D758F">
        <w:rPr>
          <w:rFonts w:ascii="Times New Roman" w:hAnsi="Times New Roman" w:cs="Times New Roman"/>
          <w:b/>
        </w:rPr>
        <w:t>wraz z ich zapisem w formie elektronicznej</w:t>
      </w:r>
      <w:r w:rsidR="00BA1947" w:rsidRPr="007D758F">
        <w:rPr>
          <w:rFonts w:ascii="Times New Roman" w:hAnsi="Times New Roman" w:cs="Times New Roman"/>
          <w:b/>
        </w:rPr>
        <w:t xml:space="preserve"> </w:t>
      </w:r>
      <w:r w:rsidRPr="007D758F">
        <w:rPr>
          <w:rFonts w:ascii="Times New Roman" w:hAnsi="Times New Roman" w:cs="Times New Roman"/>
        </w:rPr>
        <w:t>na informatycznych nośnikach danych</w:t>
      </w:r>
      <w:r w:rsidR="007D758F" w:rsidRPr="007D758F">
        <w:rPr>
          <w:rFonts w:ascii="Times New Roman" w:hAnsi="Times New Roman" w:cs="Times New Roman"/>
        </w:rPr>
        <w:t xml:space="preserve"> (3 szt.)</w:t>
      </w:r>
      <w:r w:rsidRPr="007D758F">
        <w:rPr>
          <w:rFonts w:ascii="Times New Roman" w:hAnsi="Times New Roman" w:cs="Times New Roman"/>
        </w:rPr>
        <w:t>;</w:t>
      </w:r>
    </w:p>
    <w:p w:rsidR="00401D4A" w:rsidRPr="00A03803" w:rsidRDefault="004D5BD1" w:rsidP="007D758F">
      <w:pPr>
        <w:numPr>
          <w:ilvl w:val="0"/>
          <w:numId w:val="1"/>
        </w:numPr>
        <w:tabs>
          <w:tab w:val="clear" w:pos="78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  <w:b/>
        </w:rPr>
        <w:t>wypis z rejestru gruntów</w:t>
      </w:r>
      <w:r w:rsidRPr="00A03803">
        <w:rPr>
          <w:rFonts w:ascii="Times New Roman" w:hAnsi="Times New Roman" w:cs="Times New Roman"/>
        </w:rPr>
        <w:t xml:space="preserve"> lub inny dokument, wydany przez organ prowadzący ewidencję gruntów</w:t>
      </w:r>
      <w:r w:rsidR="007D758F">
        <w:rPr>
          <w:rFonts w:ascii="Times New Roman" w:hAnsi="Times New Roman" w:cs="Times New Roman"/>
        </w:rPr>
        <w:t xml:space="preserve">   </w:t>
      </w:r>
      <w:r w:rsidRPr="00A03803">
        <w:rPr>
          <w:rFonts w:ascii="Times New Roman" w:hAnsi="Times New Roman" w:cs="Times New Roman"/>
        </w:rPr>
        <w:t xml:space="preserve"> i budynków, </w:t>
      </w:r>
      <w:r w:rsidRPr="00A03803">
        <w:rPr>
          <w:rFonts w:ascii="Times New Roman" w:hAnsi="Times New Roman" w:cs="Times New Roman"/>
          <w:b/>
        </w:rPr>
        <w:t>pozwalający na ustalenie stron postępowania</w:t>
      </w:r>
      <w:r w:rsidRPr="00A03803">
        <w:rPr>
          <w:rFonts w:ascii="Times New Roman" w:hAnsi="Times New Roman" w:cs="Times New Roman"/>
        </w:rPr>
        <w:t>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="00401D4A" w:rsidRPr="00A03803">
        <w:rPr>
          <w:rFonts w:ascii="Times New Roman" w:hAnsi="Times New Roman" w:cs="Times New Roman"/>
        </w:rPr>
        <w:t>,</w:t>
      </w:r>
      <w:r w:rsidR="007D758F">
        <w:rPr>
          <w:rFonts w:ascii="Times New Roman" w:hAnsi="Times New Roman" w:cs="Times New Roman"/>
        </w:rPr>
        <w:t xml:space="preserve">                             </w:t>
      </w:r>
      <w:r w:rsidR="00401D4A" w:rsidRPr="00A03803">
        <w:rPr>
          <w:rFonts w:ascii="Times New Roman" w:hAnsi="Times New Roman" w:cs="Times New Roman"/>
        </w:rPr>
        <w:t>z zastrzeżeniem:</w:t>
      </w:r>
      <w:r w:rsidR="00560CBB" w:rsidRPr="00A03803">
        <w:rPr>
          <w:rFonts w:ascii="Times New Roman" w:hAnsi="Times New Roman" w:cs="Times New Roman"/>
        </w:rPr>
        <w:t xml:space="preserve"> </w:t>
      </w:r>
    </w:p>
    <w:p w:rsidR="00401D4A" w:rsidRPr="00A03803" w:rsidRDefault="00401D4A" w:rsidP="00C52DA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</w:rPr>
        <w:t>a) jeśli liczba stron w postępowaniu o wydanie decyzji o środowiskowych uwarunkowaniach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przekracza 20, dla przedsięwzięć mogących zawsze znacząco oddziaływać na środowisko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oraz dla przedsięwzięć mogących potencjalnie znacząco oddziaływać na środowisko,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dla których stwierdzono obowiązek przeprowadzenia oceny oddziaływania na środowisko,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kopię mapy ewidencyjnej, kopię załącznika graficznego oraz wypis z rejestru gruntów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przedkłada się wraz z raportem o oddziaływaniu przedsięwzięcia na środowisko,</w:t>
      </w:r>
      <w:r w:rsidR="00560CBB" w:rsidRPr="00A03803">
        <w:rPr>
          <w:rFonts w:ascii="Times New Roman" w:hAnsi="Times New Roman" w:cs="Times New Roman"/>
        </w:rPr>
        <w:t xml:space="preserve"> </w:t>
      </w:r>
    </w:p>
    <w:p w:rsidR="00401D4A" w:rsidRPr="00A03803" w:rsidRDefault="00401D4A" w:rsidP="00560CB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</w:rPr>
        <w:t>b) jeśli liczba stron w postępowaniu o wydanie decyzji o środowiskowych uwarunkowaniach</w:t>
      </w:r>
      <w:r w:rsidR="00C52DA7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przekracza 20, dla przedsięwzięć mogących potencjalnie znacząco oddziaływać na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 xml:space="preserve">środowisko, dla których </w:t>
      </w:r>
      <w:r w:rsidR="00C52DA7">
        <w:rPr>
          <w:rFonts w:ascii="Times New Roman" w:hAnsi="Times New Roman" w:cs="Times New Roman"/>
        </w:rPr>
        <w:t xml:space="preserve">        </w:t>
      </w:r>
      <w:r w:rsidRPr="00A03803">
        <w:rPr>
          <w:rFonts w:ascii="Times New Roman" w:hAnsi="Times New Roman" w:cs="Times New Roman"/>
        </w:rPr>
        <w:t>nie stwierdzono obowiązku przeprowadzenia oceny oddziaływania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na środowisko, kopię mapy ewidencyjnej oraz wypis z rejestru gruntów przedkłada się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w terminie 14 dni od dnia, w którym postanowienie stało się ostateczne.</w:t>
      </w:r>
    </w:p>
    <w:p w:rsidR="00401D4A" w:rsidRDefault="00401D4A" w:rsidP="00C52DA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</w:rPr>
        <w:t>c) jeśli liczba stron w postępowaniu o wydanie decyzji o środowiskowych uwarunkowaniach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 xml:space="preserve">przekracza 20, dla przedsięwzięć wymagających koncesji </w:t>
      </w:r>
      <w:r w:rsidR="00B52A8F">
        <w:rPr>
          <w:rFonts w:ascii="Times New Roman" w:hAnsi="Times New Roman" w:cs="Times New Roman"/>
        </w:rPr>
        <w:t xml:space="preserve">lub decyzji m.in. koncesji </w:t>
      </w:r>
      <w:r w:rsidRPr="00A03803">
        <w:rPr>
          <w:rFonts w:ascii="Times New Roman" w:hAnsi="Times New Roman" w:cs="Times New Roman"/>
        </w:rPr>
        <w:t xml:space="preserve">na wydobywanie kopalin </w:t>
      </w:r>
      <w:r w:rsidR="00B52A8F">
        <w:rPr>
          <w:rFonts w:ascii="Times New Roman" w:hAnsi="Times New Roman" w:cs="Times New Roman"/>
        </w:rPr>
        <w:t xml:space="preserve">     </w:t>
      </w:r>
      <w:r w:rsidRPr="00A03803">
        <w:rPr>
          <w:rFonts w:ascii="Times New Roman" w:hAnsi="Times New Roman" w:cs="Times New Roman"/>
        </w:rPr>
        <w:t>ze złóż, na bezzbiornikowe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magazynowanie substancji</w:t>
      </w:r>
      <w:r w:rsidR="00B52A8F">
        <w:rPr>
          <w:rFonts w:ascii="Times New Roman" w:hAnsi="Times New Roman" w:cs="Times New Roman"/>
        </w:rPr>
        <w:t xml:space="preserve">, na podziemne składowanie odpadów, </w:t>
      </w:r>
      <w:r w:rsidRPr="00A03803">
        <w:rPr>
          <w:rFonts w:ascii="Times New Roman" w:hAnsi="Times New Roman" w:cs="Times New Roman"/>
        </w:rPr>
        <w:t>decyzji określającej szczegółowe warunki wydobywania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kopaliny oraz przedsięwzięć dotyczących urządzeń piętrzących I, II i III klasy budowli,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nie wymaga się wypisu z rejestru gruntów.</w:t>
      </w:r>
    </w:p>
    <w:p w:rsidR="007D758F" w:rsidRPr="007D758F" w:rsidRDefault="007D758F" w:rsidP="007D758F">
      <w:pPr>
        <w:pStyle w:val="Akapitzlist"/>
        <w:numPr>
          <w:ilvl w:val="0"/>
          <w:numId w:val="1"/>
        </w:numPr>
        <w:tabs>
          <w:tab w:val="clear" w:pos="78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  <w:b/>
        </w:rPr>
        <w:t>wykaz działek</w:t>
      </w:r>
      <w:r>
        <w:rPr>
          <w:rFonts w:ascii="Times New Roman" w:hAnsi="Times New Roman" w:cs="Times New Roman"/>
        </w:rPr>
        <w:t xml:space="preserve"> przewidzianych do prowadzenia prac przygotowawczych polegających na wycince drzew i krzewów</w:t>
      </w:r>
      <w:r w:rsidR="001E54A1">
        <w:rPr>
          <w:rFonts w:ascii="Times New Roman" w:hAnsi="Times New Roman" w:cs="Times New Roman"/>
        </w:rPr>
        <w:t xml:space="preserve"> (dla przedsięwzięć wymagających decyzji o zezwoleniu na realizację inwestycji drogowej)</w:t>
      </w:r>
      <w:r w:rsidR="00673230">
        <w:rPr>
          <w:rFonts w:ascii="Times New Roman" w:hAnsi="Times New Roman" w:cs="Times New Roman"/>
        </w:rPr>
        <w:t>;</w:t>
      </w:r>
    </w:p>
    <w:p w:rsidR="00401D4A" w:rsidRPr="007D758F" w:rsidRDefault="00401D4A" w:rsidP="007D75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D758F">
        <w:rPr>
          <w:rFonts w:ascii="Times New Roman" w:hAnsi="Times New Roman" w:cs="Times New Roman"/>
          <w:b/>
          <w:bCs/>
        </w:rPr>
        <w:t>dowód uiszczenia opłaty skarbowej</w:t>
      </w:r>
      <w:r w:rsidRPr="007D758F">
        <w:rPr>
          <w:rFonts w:ascii="Times New Roman" w:hAnsi="Times New Roman" w:cs="Times New Roman"/>
        </w:rPr>
        <w:t>.</w:t>
      </w:r>
    </w:p>
    <w:p w:rsidR="00401D4A" w:rsidRPr="00A03803" w:rsidRDefault="00401D4A" w:rsidP="00560CB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  <w:b/>
          <w:bCs/>
        </w:rPr>
        <w:t xml:space="preserve">Opłaty </w:t>
      </w:r>
      <w:r w:rsidRPr="00A03803">
        <w:rPr>
          <w:rFonts w:ascii="Times New Roman" w:hAnsi="Times New Roman" w:cs="Times New Roman"/>
        </w:rPr>
        <w:t xml:space="preserve">(na konto Urzędu Gminy Trzebownisko </w:t>
      </w:r>
      <w:r w:rsidRPr="00A03803">
        <w:rPr>
          <w:rFonts w:ascii="Times New Roman" w:hAnsi="Times New Roman" w:cs="Times New Roman"/>
          <w:b/>
          <w:bCs/>
        </w:rPr>
        <w:t>Nr 92 9191 0000 2001 0000 0143 0002</w:t>
      </w:r>
      <w:r w:rsidRPr="00A03803">
        <w:rPr>
          <w:rFonts w:ascii="Times New Roman" w:hAnsi="Times New Roman" w:cs="Times New Roman"/>
        </w:rPr>
        <w:t>):</w:t>
      </w:r>
    </w:p>
    <w:p w:rsidR="00401D4A" w:rsidRPr="00A03803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3803">
        <w:rPr>
          <w:rFonts w:ascii="Times New Roman" w:hAnsi="Times New Roman" w:cs="Times New Roman"/>
        </w:rPr>
        <w:t xml:space="preserve">• za wydanie decyzji o środowiskowych uwarunkowaniach – </w:t>
      </w:r>
      <w:r w:rsidRPr="00A03803">
        <w:rPr>
          <w:rFonts w:ascii="Times New Roman" w:hAnsi="Times New Roman" w:cs="Times New Roman"/>
          <w:b/>
          <w:bCs/>
        </w:rPr>
        <w:t>205 zł;</w:t>
      </w:r>
    </w:p>
    <w:p w:rsidR="00401D4A" w:rsidRPr="00A03803" w:rsidRDefault="00401D4A" w:rsidP="0040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03803">
        <w:rPr>
          <w:rFonts w:ascii="Times New Roman" w:hAnsi="Times New Roman" w:cs="Times New Roman"/>
        </w:rPr>
        <w:t xml:space="preserve">• za złożenie pełnomocnictwa (oryginał lub urzędowo poświadczony odpis) – </w:t>
      </w:r>
      <w:r w:rsidRPr="00A03803">
        <w:rPr>
          <w:rFonts w:ascii="Times New Roman" w:hAnsi="Times New Roman" w:cs="Times New Roman"/>
          <w:b/>
          <w:bCs/>
        </w:rPr>
        <w:t>17 zł;</w:t>
      </w:r>
    </w:p>
    <w:p w:rsidR="00401D4A" w:rsidRPr="00A03803" w:rsidRDefault="00401D4A" w:rsidP="00046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3803">
        <w:rPr>
          <w:rFonts w:ascii="Times New Roman" w:hAnsi="Times New Roman" w:cs="Times New Roman"/>
        </w:rPr>
        <w:t>Zwolnione z opłaty skarbowej są jednostki budżetowe, jednostki samorządu terytorialnego,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organizacje pożytku publicznego (załącznik do ustawy o opłacie skarbowej). Opłata podlega</w:t>
      </w:r>
      <w:r w:rsidR="00560CBB" w:rsidRPr="00A03803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zwrotowi, jeżeli mimo uiszczenia opłaty nie wydano decyzji o środowiskowych</w:t>
      </w:r>
      <w:r w:rsidR="000466C4">
        <w:rPr>
          <w:rFonts w:ascii="Times New Roman" w:hAnsi="Times New Roman" w:cs="Times New Roman"/>
        </w:rPr>
        <w:t xml:space="preserve"> </w:t>
      </w:r>
      <w:r w:rsidRPr="00A03803">
        <w:rPr>
          <w:rFonts w:ascii="Times New Roman" w:hAnsi="Times New Roman" w:cs="Times New Roman"/>
        </w:rPr>
        <w:t>uwarunkowaniach. Zwrot opłaty skarbowej następuje na wniosek inwestora.</w:t>
      </w:r>
    </w:p>
    <w:p w:rsidR="00EF14D7" w:rsidRDefault="00401D4A" w:rsidP="0056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69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65569A">
        <w:rPr>
          <w:rFonts w:ascii="Times New Roman" w:hAnsi="Times New Roman" w:cs="Times New Roman"/>
          <w:b/>
          <w:bCs/>
          <w:sz w:val="20"/>
          <w:szCs w:val="20"/>
        </w:rPr>
        <w:t xml:space="preserve"> Mapa </w:t>
      </w:r>
      <w:proofErr w:type="spellStart"/>
      <w:r w:rsidRPr="0065569A">
        <w:rPr>
          <w:rFonts w:ascii="Times New Roman" w:hAnsi="Times New Roman" w:cs="Times New Roman"/>
          <w:b/>
          <w:bCs/>
          <w:sz w:val="20"/>
          <w:szCs w:val="20"/>
        </w:rPr>
        <w:t>sytuacyjno</w:t>
      </w:r>
      <w:proofErr w:type="spellEnd"/>
      <w:r w:rsidRPr="0065569A">
        <w:rPr>
          <w:rFonts w:ascii="Times New Roman" w:hAnsi="Times New Roman" w:cs="Times New Roman"/>
          <w:b/>
          <w:bCs/>
          <w:sz w:val="20"/>
          <w:szCs w:val="20"/>
        </w:rPr>
        <w:t xml:space="preserve"> – wysokościowa </w:t>
      </w:r>
      <w:r w:rsidRPr="0065569A">
        <w:rPr>
          <w:rFonts w:ascii="Times New Roman" w:hAnsi="Times New Roman" w:cs="Times New Roman"/>
          <w:sz w:val="20"/>
          <w:szCs w:val="20"/>
        </w:rPr>
        <w:t xml:space="preserve">będzie dołączana </w:t>
      </w:r>
      <w:r w:rsidRPr="0065569A">
        <w:rPr>
          <w:rFonts w:ascii="Times New Roman" w:hAnsi="Times New Roman" w:cs="Times New Roman"/>
          <w:b/>
          <w:bCs/>
          <w:sz w:val="20"/>
          <w:szCs w:val="20"/>
        </w:rPr>
        <w:t xml:space="preserve">tylko </w:t>
      </w:r>
      <w:r w:rsidRPr="0065569A">
        <w:rPr>
          <w:rFonts w:ascii="Times New Roman" w:hAnsi="Times New Roman" w:cs="Times New Roman"/>
          <w:sz w:val="20"/>
          <w:szCs w:val="20"/>
        </w:rPr>
        <w:t xml:space="preserve">dla przedsięwzięć </w:t>
      </w:r>
      <w:r w:rsidR="00B52A8F" w:rsidRPr="0065569A">
        <w:rPr>
          <w:rFonts w:ascii="Times New Roman" w:hAnsi="Times New Roman" w:cs="Times New Roman"/>
          <w:sz w:val="20"/>
          <w:szCs w:val="20"/>
        </w:rPr>
        <w:t>wymagających</w:t>
      </w:r>
      <w:r w:rsidRPr="0065569A">
        <w:rPr>
          <w:rFonts w:ascii="Times New Roman" w:hAnsi="Times New Roman" w:cs="Times New Roman"/>
          <w:sz w:val="20"/>
          <w:szCs w:val="20"/>
        </w:rPr>
        <w:t xml:space="preserve"> koncesj</w:t>
      </w:r>
      <w:r w:rsidR="00B52A8F" w:rsidRPr="0065569A">
        <w:rPr>
          <w:rFonts w:ascii="Times New Roman" w:hAnsi="Times New Roman" w:cs="Times New Roman"/>
          <w:sz w:val="20"/>
          <w:szCs w:val="20"/>
        </w:rPr>
        <w:t xml:space="preserve">i                 </w:t>
      </w:r>
      <w:r w:rsidRPr="0065569A">
        <w:rPr>
          <w:rFonts w:ascii="Times New Roman" w:hAnsi="Times New Roman" w:cs="Times New Roman"/>
          <w:sz w:val="20"/>
          <w:szCs w:val="20"/>
        </w:rPr>
        <w:t>lub decyzj</w:t>
      </w:r>
      <w:r w:rsidR="00B52A8F" w:rsidRPr="0065569A">
        <w:rPr>
          <w:rFonts w:ascii="Times New Roman" w:hAnsi="Times New Roman" w:cs="Times New Roman"/>
          <w:sz w:val="20"/>
          <w:szCs w:val="20"/>
        </w:rPr>
        <w:t>i</w:t>
      </w:r>
      <w:r w:rsidRPr="0065569A">
        <w:rPr>
          <w:rFonts w:ascii="Times New Roman" w:hAnsi="Times New Roman" w:cs="Times New Roman"/>
          <w:sz w:val="20"/>
          <w:szCs w:val="20"/>
        </w:rPr>
        <w:t xml:space="preserve"> </w:t>
      </w:r>
      <w:r w:rsidR="0065569A" w:rsidRPr="0065569A">
        <w:rPr>
          <w:rFonts w:ascii="Times New Roman" w:hAnsi="Times New Roman" w:cs="Times New Roman"/>
          <w:sz w:val="20"/>
          <w:szCs w:val="20"/>
        </w:rPr>
        <w:t xml:space="preserve">m.in. koncesji na wydobywanie kopalin ze złóż, na bezzbiornikowe magazynowanie substancji, </w:t>
      </w:r>
      <w:r w:rsidR="0065569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5569A" w:rsidRPr="0065569A">
        <w:rPr>
          <w:rFonts w:ascii="Times New Roman" w:hAnsi="Times New Roman" w:cs="Times New Roman"/>
          <w:sz w:val="20"/>
          <w:szCs w:val="20"/>
        </w:rPr>
        <w:t xml:space="preserve">na podziemne składowanie odpadów, decyzji określającej szczegółowe warunki wydobywania kopaliny </w:t>
      </w:r>
      <w:r w:rsidRPr="0065569A">
        <w:rPr>
          <w:rFonts w:ascii="Times New Roman" w:hAnsi="Times New Roman" w:cs="Times New Roman"/>
          <w:sz w:val="20"/>
          <w:szCs w:val="20"/>
        </w:rPr>
        <w:t>– prowadzonych w granicach przestrzeni</w:t>
      </w:r>
      <w:r w:rsidR="00560CBB" w:rsidRPr="0065569A">
        <w:rPr>
          <w:rFonts w:ascii="Times New Roman" w:hAnsi="Times New Roman" w:cs="Times New Roman"/>
          <w:sz w:val="20"/>
          <w:szCs w:val="20"/>
        </w:rPr>
        <w:t xml:space="preserve"> </w:t>
      </w:r>
      <w:r w:rsidRPr="0065569A">
        <w:rPr>
          <w:rFonts w:ascii="Times New Roman" w:hAnsi="Times New Roman" w:cs="Times New Roman"/>
          <w:sz w:val="20"/>
          <w:szCs w:val="20"/>
        </w:rPr>
        <w:t>niestanowiącej części składowej nieruchomości gruntowej oraz przedsięwzięć dotyczących urządzeń piętrzących I, II</w:t>
      </w:r>
      <w:r w:rsidR="00560CBB" w:rsidRPr="0065569A">
        <w:rPr>
          <w:rFonts w:ascii="Times New Roman" w:hAnsi="Times New Roman" w:cs="Times New Roman"/>
          <w:sz w:val="20"/>
          <w:szCs w:val="20"/>
        </w:rPr>
        <w:t xml:space="preserve"> </w:t>
      </w:r>
      <w:r w:rsidRPr="0065569A">
        <w:rPr>
          <w:rFonts w:ascii="Times New Roman" w:hAnsi="Times New Roman" w:cs="Times New Roman"/>
          <w:sz w:val="20"/>
          <w:szCs w:val="20"/>
        </w:rPr>
        <w:t>i III klasy budowli.</w:t>
      </w:r>
    </w:p>
    <w:p w:rsidR="00E04D60" w:rsidRDefault="00E04D60" w:rsidP="0056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2635" w:rsidRPr="00E04D60" w:rsidRDefault="00E04D60" w:rsidP="0056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4D6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Urząd Gminy w Trzebownisko przetwarza Państwa dane osobowe. Więcej szczegółów jest dostępne na stronie internetowej: </w:t>
      </w:r>
      <w:hyperlink r:id="rId5" w:history="1">
        <w:r w:rsidRPr="00E04D60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www.bip.trzebownisko.pl</w:t>
        </w:r>
      </w:hyperlink>
      <w:r w:rsidRPr="00E04D6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w zakładce Ogłoszenie i Informacje.</w:t>
      </w:r>
    </w:p>
    <w:sectPr w:rsidR="00A62635" w:rsidRPr="00E04D60" w:rsidSect="0087450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BCC"/>
    <w:multiLevelType w:val="hybridMultilevel"/>
    <w:tmpl w:val="44C0C598"/>
    <w:lvl w:ilvl="0" w:tplc="B9F6AF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6D0"/>
    <w:multiLevelType w:val="hybridMultilevel"/>
    <w:tmpl w:val="623E74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410E"/>
    <w:multiLevelType w:val="hybridMultilevel"/>
    <w:tmpl w:val="B1EC1708"/>
    <w:lvl w:ilvl="0" w:tplc="37AC39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131B"/>
    <w:multiLevelType w:val="hybridMultilevel"/>
    <w:tmpl w:val="82BE20A0"/>
    <w:lvl w:ilvl="0" w:tplc="06CE66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0D85"/>
    <w:multiLevelType w:val="hybridMultilevel"/>
    <w:tmpl w:val="A724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274C"/>
    <w:multiLevelType w:val="hybridMultilevel"/>
    <w:tmpl w:val="7F10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B7586"/>
    <w:multiLevelType w:val="hybridMultilevel"/>
    <w:tmpl w:val="65F85710"/>
    <w:lvl w:ilvl="0" w:tplc="F86616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F1290"/>
    <w:multiLevelType w:val="hybridMultilevel"/>
    <w:tmpl w:val="8F78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2C1"/>
    <w:multiLevelType w:val="hybridMultilevel"/>
    <w:tmpl w:val="7F74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12"/>
    <w:rsid w:val="000466C4"/>
    <w:rsid w:val="000D0571"/>
    <w:rsid w:val="001E54A1"/>
    <w:rsid w:val="00241B4B"/>
    <w:rsid w:val="0025260E"/>
    <w:rsid w:val="002752A7"/>
    <w:rsid w:val="002C302B"/>
    <w:rsid w:val="0035079C"/>
    <w:rsid w:val="00395A12"/>
    <w:rsid w:val="00401D4A"/>
    <w:rsid w:val="004606F7"/>
    <w:rsid w:val="004D5BD1"/>
    <w:rsid w:val="00543D6C"/>
    <w:rsid w:val="00560CBB"/>
    <w:rsid w:val="0065569A"/>
    <w:rsid w:val="00673230"/>
    <w:rsid w:val="00712F8D"/>
    <w:rsid w:val="0073751D"/>
    <w:rsid w:val="007D758F"/>
    <w:rsid w:val="008309F0"/>
    <w:rsid w:val="0087450D"/>
    <w:rsid w:val="00882833"/>
    <w:rsid w:val="008B2411"/>
    <w:rsid w:val="009C63E0"/>
    <w:rsid w:val="00A03803"/>
    <w:rsid w:val="00A62635"/>
    <w:rsid w:val="00B52A8F"/>
    <w:rsid w:val="00BA1947"/>
    <w:rsid w:val="00C52DA7"/>
    <w:rsid w:val="00CB1FA3"/>
    <w:rsid w:val="00CB27ED"/>
    <w:rsid w:val="00DA295E"/>
    <w:rsid w:val="00E04D60"/>
    <w:rsid w:val="00E057BD"/>
    <w:rsid w:val="00ED7E89"/>
    <w:rsid w:val="00EF14D7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0B79-40C9-45C7-97E9-48DF03FE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7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4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rzebow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bberes</dc:creator>
  <cp:keywords/>
  <dc:description/>
  <cp:lastModifiedBy>Przemysław Tomaka</cp:lastModifiedBy>
  <cp:revision>2</cp:revision>
  <cp:lastPrinted>2016-06-13T06:20:00Z</cp:lastPrinted>
  <dcterms:created xsi:type="dcterms:W3CDTF">2018-06-06T09:09:00Z</dcterms:created>
  <dcterms:modified xsi:type="dcterms:W3CDTF">2018-06-06T09:09:00Z</dcterms:modified>
</cp:coreProperties>
</file>